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21B" w:rsidRPr="00A43CFF" w:rsidRDefault="0066521B" w:rsidP="007F7051">
      <w:pPr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Аналитическая справка</w:t>
      </w:r>
    </w:p>
    <w:p w:rsidR="007F7051" w:rsidRDefault="007F7051" w:rsidP="007F7051">
      <w:pPr>
        <w:ind w:firstLine="720"/>
        <w:jc w:val="center"/>
        <w:rPr>
          <w:b/>
          <w:i/>
          <w:iCs/>
          <w:sz w:val="28"/>
          <w:szCs w:val="28"/>
        </w:rPr>
      </w:pPr>
      <w:r w:rsidRPr="007F7051">
        <w:rPr>
          <w:b/>
          <w:i/>
          <w:iCs/>
          <w:sz w:val="28"/>
          <w:szCs w:val="28"/>
        </w:rPr>
        <w:t>по основаниям отмены (изменения) судебных актов арбитражных судов Владимирской области, Республики Марий Эл, Республики Мордовия, Нижегородской области, Чувашской Республики</w:t>
      </w:r>
    </w:p>
    <w:p w:rsidR="0066521B" w:rsidRPr="007F7051" w:rsidRDefault="007F7051" w:rsidP="007F7051">
      <w:pPr>
        <w:ind w:firstLine="720"/>
        <w:jc w:val="center"/>
        <w:rPr>
          <w:b/>
          <w:i/>
          <w:iCs/>
          <w:sz w:val="28"/>
          <w:szCs w:val="28"/>
        </w:rPr>
      </w:pPr>
      <w:r w:rsidRPr="007F7051">
        <w:rPr>
          <w:b/>
          <w:i/>
          <w:iCs/>
          <w:sz w:val="28"/>
          <w:szCs w:val="28"/>
        </w:rPr>
        <w:t>за первое полугодие 2019 года</w:t>
      </w:r>
    </w:p>
    <w:p w:rsidR="007F7051" w:rsidRDefault="007F7051" w:rsidP="0066521B">
      <w:pPr>
        <w:ind w:firstLine="720"/>
        <w:jc w:val="both"/>
        <w:rPr>
          <w:sz w:val="28"/>
          <w:szCs w:val="28"/>
        </w:rPr>
      </w:pPr>
    </w:p>
    <w:p w:rsidR="0066521B" w:rsidRPr="00FE6811" w:rsidRDefault="0066521B" w:rsidP="0066521B">
      <w:pPr>
        <w:ind w:firstLine="720"/>
        <w:jc w:val="both"/>
        <w:rPr>
          <w:sz w:val="28"/>
          <w:szCs w:val="28"/>
        </w:rPr>
      </w:pPr>
      <w:r w:rsidRPr="00FE6811">
        <w:rPr>
          <w:sz w:val="28"/>
          <w:szCs w:val="28"/>
        </w:rPr>
        <w:t xml:space="preserve">В соответствии с пунктом </w:t>
      </w:r>
      <w:r>
        <w:rPr>
          <w:sz w:val="28"/>
          <w:szCs w:val="28"/>
        </w:rPr>
        <w:t>4.2</w:t>
      </w:r>
      <w:r w:rsidRPr="00FE6811">
        <w:rPr>
          <w:sz w:val="28"/>
          <w:szCs w:val="28"/>
        </w:rPr>
        <w:t xml:space="preserve"> плана работы</w:t>
      </w:r>
      <w:proofErr w:type="gramStart"/>
      <w:r w:rsidRPr="00FE6811">
        <w:rPr>
          <w:sz w:val="28"/>
          <w:szCs w:val="28"/>
        </w:rPr>
        <w:t xml:space="preserve"> П</w:t>
      </w:r>
      <w:proofErr w:type="gramEnd"/>
      <w:r w:rsidRPr="00FE6811">
        <w:rPr>
          <w:sz w:val="28"/>
          <w:szCs w:val="28"/>
        </w:rPr>
        <w:t xml:space="preserve">ервого арбитражного апелляционного суда на </w:t>
      </w:r>
      <w:r>
        <w:rPr>
          <w:sz w:val="28"/>
          <w:szCs w:val="28"/>
        </w:rPr>
        <w:t>второе</w:t>
      </w:r>
      <w:r w:rsidRPr="00FE6811">
        <w:rPr>
          <w:sz w:val="28"/>
          <w:szCs w:val="28"/>
        </w:rPr>
        <w:t xml:space="preserve"> полугодие 20</w:t>
      </w:r>
      <w:r>
        <w:rPr>
          <w:sz w:val="28"/>
          <w:szCs w:val="28"/>
        </w:rPr>
        <w:t>19</w:t>
      </w:r>
      <w:r w:rsidRPr="00FE6811">
        <w:rPr>
          <w:sz w:val="28"/>
          <w:szCs w:val="28"/>
        </w:rPr>
        <w:t xml:space="preserve"> года проведен анализ </w:t>
      </w:r>
      <w:r>
        <w:rPr>
          <w:sz w:val="28"/>
          <w:szCs w:val="28"/>
        </w:rPr>
        <w:t>отмененных (измененных) дел</w:t>
      </w:r>
      <w:r w:rsidRPr="00FE6811">
        <w:rPr>
          <w:sz w:val="28"/>
          <w:szCs w:val="28"/>
        </w:rPr>
        <w:t xml:space="preserve"> арбитражных судов Владимирской области, Нижегородской области, Республики Марий Эл, Республики Мордовия, Чувашской Республики </w:t>
      </w:r>
      <w:r>
        <w:rPr>
          <w:sz w:val="28"/>
          <w:szCs w:val="28"/>
        </w:rPr>
        <w:t xml:space="preserve">– Чувашии в первом полугодии </w:t>
      </w:r>
      <w:r w:rsidRPr="00FE6811">
        <w:rPr>
          <w:sz w:val="28"/>
          <w:szCs w:val="28"/>
        </w:rPr>
        <w:t>20</w:t>
      </w:r>
      <w:r>
        <w:rPr>
          <w:sz w:val="28"/>
          <w:szCs w:val="28"/>
        </w:rPr>
        <w:t>19</w:t>
      </w:r>
      <w:r w:rsidRPr="00FE6811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FE6811">
        <w:rPr>
          <w:sz w:val="28"/>
          <w:szCs w:val="28"/>
        </w:rPr>
        <w:t>.</w:t>
      </w:r>
    </w:p>
    <w:p w:rsidR="0066521B" w:rsidRPr="00FE6811" w:rsidRDefault="0066521B" w:rsidP="0066521B">
      <w:pPr>
        <w:ind w:firstLine="720"/>
        <w:jc w:val="both"/>
        <w:rPr>
          <w:sz w:val="28"/>
          <w:szCs w:val="28"/>
        </w:rPr>
      </w:pPr>
      <w:r w:rsidRPr="00FE6811">
        <w:rPr>
          <w:sz w:val="28"/>
          <w:szCs w:val="28"/>
        </w:rPr>
        <w:t>Основным</w:t>
      </w:r>
      <w:r>
        <w:rPr>
          <w:sz w:val="28"/>
          <w:szCs w:val="28"/>
        </w:rPr>
        <w:t>и</w:t>
      </w:r>
      <w:r w:rsidRPr="00FE6811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ями</w:t>
      </w:r>
      <w:r w:rsidRPr="00FE6811">
        <w:rPr>
          <w:sz w:val="28"/>
          <w:szCs w:val="28"/>
        </w:rPr>
        <w:t xml:space="preserve"> повышения уровня эффективности апелляционного производства явля</w:t>
      </w:r>
      <w:r>
        <w:rPr>
          <w:sz w:val="28"/>
          <w:szCs w:val="28"/>
        </w:rPr>
        <w:t>ю</w:t>
      </w:r>
      <w:r w:rsidRPr="00FE6811">
        <w:rPr>
          <w:sz w:val="28"/>
          <w:szCs w:val="28"/>
        </w:rPr>
        <w:t>тся своевременное и качественное рассмотрение жалоб</w:t>
      </w:r>
      <w:r>
        <w:rPr>
          <w:sz w:val="28"/>
          <w:szCs w:val="28"/>
        </w:rPr>
        <w:t>, а также</w:t>
      </w:r>
      <w:r w:rsidRPr="00FE6811">
        <w:rPr>
          <w:sz w:val="28"/>
          <w:szCs w:val="28"/>
        </w:rPr>
        <w:t xml:space="preserve"> поддержание единообразия судебной практики в судах первой инстанции, входящих в юрисдикцию</w:t>
      </w:r>
      <w:proofErr w:type="gramStart"/>
      <w:r w:rsidRPr="00FE6811">
        <w:rPr>
          <w:sz w:val="28"/>
          <w:szCs w:val="28"/>
        </w:rPr>
        <w:t xml:space="preserve"> П</w:t>
      </w:r>
      <w:proofErr w:type="gramEnd"/>
      <w:r w:rsidRPr="00FE6811">
        <w:rPr>
          <w:sz w:val="28"/>
          <w:szCs w:val="28"/>
        </w:rPr>
        <w:t>ервого арбитражного апелляционного суда.</w:t>
      </w:r>
    </w:p>
    <w:p w:rsidR="0066521B" w:rsidRDefault="0066521B" w:rsidP="006652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первое полугодие </w:t>
      </w:r>
      <w:r w:rsidRPr="00C83C4A">
        <w:rPr>
          <w:sz w:val="28"/>
          <w:szCs w:val="28"/>
        </w:rPr>
        <w:t>201</w:t>
      </w:r>
      <w:r>
        <w:rPr>
          <w:sz w:val="28"/>
          <w:szCs w:val="28"/>
        </w:rPr>
        <w:t xml:space="preserve">9 </w:t>
      </w:r>
      <w:r w:rsidRPr="00C83C4A">
        <w:rPr>
          <w:sz w:val="28"/>
          <w:szCs w:val="28"/>
        </w:rPr>
        <w:t>год</w:t>
      </w:r>
      <w:r>
        <w:rPr>
          <w:sz w:val="28"/>
          <w:szCs w:val="28"/>
        </w:rPr>
        <w:t>а</w:t>
      </w:r>
      <w:proofErr w:type="gramStart"/>
      <w:r w:rsidRPr="00C83C4A">
        <w:rPr>
          <w:sz w:val="28"/>
          <w:szCs w:val="28"/>
        </w:rPr>
        <w:t xml:space="preserve"> П</w:t>
      </w:r>
      <w:proofErr w:type="gramEnd"/>
      <w:r w:rsidRPr="00C83C4A">
        <w:rPr>
          <w:sz w:val="28"/>
          <w:szCs w:val="28"/>
        </w:rPr>
        <w:t xml:space="preserve">ервым арбитражным апелляционным судом рассмотрено </w:t>
      </w:r>
      <w:r>
        <w:rPr>
          <w:sz w:val="28"/>
          <w:szCs w:val="28"/>
        </w:rPr>
        <w:t>5934</w:t>
      </w:r>
      <w:r w:rsidRPr="00C83C4A">
        <w:rPr>
          <w:sz w:val="28"/>
          <w:szCs w:val="28"/>
        </w:rPr>
        <w:t xml:space="preserve"> дел</w:t>
      </w:r>
      <w:r>
        <w:rPr>
          <w:sz w:val="28"/>
          <w:szCs w:val="28"/>
        </w:rPr>
        <w:t>а</w:t>
      </w:r>
      <w:r w:rsidRPr="00C83C4A">
        <w:rPr>
          <w:sz w:val="28"/>
          <w:szCs w:val="28"/>
        </w:rPr>
        <w:t xml:space="preserve">, что на </w:t>
      </w:r>
      <w:r>
        <w:rPr>
          <w:sz w:val="28"/>
          <w:szCs w:val="28"/>
        </w:rPr>
        <w:t xml:space="preserve">738 дел (или 14,2 %) больше по сравнению с показателями 2018 года, в котором было разрешено 5196 дел и на 768 </w:t>
      </w:r>
      <w:r w:rsidRPr="00C83C4A">
        <w:rPr>
          <w:sz w:val="28"/>
          <w:szCs w:val="28"/>
        </w:rPr>
        <w:t>дел больше показател</w:t>
      </w:r>
      <w:r>
        <w:rPr>
          <w:sz w:val="28"/>
          <w:szCs w:val="28"/>
        </w:rPr>
        <w:t>ей 2016 года</w:t>
      </w:r>
      <w:r w:rsidRPr="00C83C4A">
        <w:rPr>
          <w:sz w:val="28"/>
          <w:szCs w:val="28"/>
        </w:rPr>
        <w:t xml:space="preserve">, в котором </w:t>
      </w:r>
      <w:r>
        <w:rPr>
          <w:sz w:val="28"/>
          <w:szCs w:val="28"/>
        </w:rPr>
        <w:t>рассмотрено</w:t>
      </w:r>
      <w:r w:rsidRPr="00C83C4A">
        <w:rPr>
          <w:sz w:val="28"/>
          <w:szCs w:val="28"/>
        </w:rPr>
        <w:t xml:space="preserve"> </w:t>
      </w:r>
      <w:r>
        <w:rPr>
          <w:sz w:val="28"/>
          <w:szCs w:val="28"/>
        </w:rPr>
        <w:t>5166</w:t>
      </w:r>
      <w:r w:rsidRPr="00C83C4A">
        <w:rPr>
          <w:sz w:val="28"/>
          <w:szCs w:val="28"/>
        </w:rPr>
        <w:t xml:space="preserve"> дел (в процентном соотношении рост составил </w:t>
      </w:r>
      <w:r>
        <w:rPr>
          <w:sz w:val="28"/>
          <w:szCs w:val="28"/>
        </w:rPr>
        <w:t>14,9%).</w:t>
      </w:r>
    </w:p>
    <w:p w:rsidR="0066521B" w:rsidRDefault="0066521B" w:rsidP="006652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судам, входящим в апелляционный округ, рассмотренные дела распределились следующим образом:</w:t>
      </w:r>
    </w:p>
    <w:p w:rsidR="00B61AFE" w:rsidRDefault="00B61AFE"/>
    <w:p w:rsidR="0066521B" w:rsidRDefault="0066521B" w:rsidP="00A419E8">
      <w:pPr>
        <w:jc w:val="center"/>
      </w:pPr>
      <w:r w:rsidRPr="0066521B">
        <w:rPr>
          <w:noProof/>
        </w:rPr>
        <w:drawing>
          <wp:inline distT="0" distB="0" distL="0" distR="0">
            <wp:extent cx="5347335" cy="2903855"/>
            <wp:effectExtent l="19050" t="0" r="5715" b="0"/>
            <wp:docPr id="2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6521B" w:rsidRDefault="0066521B" w:rsidP="0066521B">
      <w:pPr>
        <w:ind w:firstLine="720"/>
        <w:jc w:val="both"/>
        <w:rPr>
          <w:szCs w:val="28"/>
        </w:rPr>
      </w:pPr>
      <w:r>
        <w:rPr>
          <w:sz w:val="28"/>
          <w:szCs w:val="28"/>
        </w:rPr>
        <w:t>Данные о количестве рассмотренных апелляционных жалоб в сравнении с аналогичными периодами прошлых лет можно увидеть на диаграмме.</w:t>
      </w:r>
      <w:r w:rsidRPr="00E37947">
        <w:rPr>
          <w:szCs w:val="28"/>
        </w:rPr>
        <w:t xml:space="preserve"> </w:t>
      </w:r>
    </w:p>
    <w:p w:rsidR="0066521B" w:rsidRDefault="0066521B">
      <w:r w:rsidRPr="00A419E8">
        <w:rPr>
          <w:b/>
          <w:noProof/>
        </w:rPr>
        <w:lastRenderedPageBreak/>
        <w:drawing>
          <wp:inline distT="0" distB="0" distL="0" distR="0">
            <wp:extent cx="5947576" cy="4333461"/>
            <wp:effectExtent l="0" t="0" r="0" b="0"/>
            <wp:docPr id="3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A5563" w:rsidRDefault="008A5563" w:rsidP="0066521B">
      <w:pPr>
        <w:ind w:firstLine="720"/>
        <w:jc w:val="both"/>
        <w:rPr>
          <w:sz w:val="28"/>
          <w:szCs w:val="28"/>
        </w:rPr>
      </w:pPr>
    </w:p>
    <w:p w:rsidR="0066521B" w:rsidRDefault="0066521B" w:rsidP="006652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статистических данных показывает, что рассмотрение 252 апелляционных жалоб (4,2 %) закончилось прекращением производства по ним. В основном производство прекращалось на основании пункта 1 статьи 265 Арбитражного процессуального кодекса Российской Федерации </w:t>
      </w:r>
      <w:proofErr w:type="gramStart"/>
      <w:r>
        <w:rPr>
          <w:sz w:val="28"/>
          <w:szCs w:val="28"/>
        </w:rPr>
        <w:t>в связи с поступлением от заявителя ходатайства об отказе от жалобы</w:t>
      </w:r>
      <w:proofErr w:type="gramEnd"/>
      <w:r>
        <w:rPr>
          <w:sz w:val="28"/>
          <w:szCs w:val="28"/>
        </w:rPr>
        <w:t xml:space="preserve">. </w:t>
      </w:r>
    </w:p>
    <w:p w:rsidR="0066521B" w:rsidRPr="006426C8" w:rsidRDefault="0066521B" w:rsidP="006652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периоде отменены или изменены 602 судебных акта </w:t>
      </w:r>
      <w:r w:rsidRPr="006426C8">
        <w:rPr>
          <w:sz w:val="28"/>
          <w:szCs w:val="28"/>
        </w:rPr>
        <w:t xml:space="preserve">арбитражных судов первой инстанции, что составляет </w:t>
      </w:r>
      <w:r>
        <w:rPr>
          <w:sz w:val="28"/>
          <w:szCs w:val="28"/>
        </w:rPr>
        <w:t xml:space="preserve">10,1 % </w:t>
      </w:r>
      <w:r w:rsidRPr="006426C8">
        <w:rPr>
          <w:sz w:val="28"/>
          <w:szCs w:val="28"/>
        </w:rPr>
        <w:t xml:space="preserve">от общего числа рассмотренных дел. </w:t>
      </w:r>
      <w:r>
        <w:rPr>
          <w:sz w:val="28"/>
          <w:szCs w:val="28"/>
        </w:rPr>
        <w:t>Из этого количества</w:t>
      </w:r>
      <w:r w:rsidRPr="00642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521 </w:t>
      </w:r>
      <w:r w:rsidRPr="006426C8">
        <w:rPr>
          <w:sz w:val="28"/>
          <w:szCs w:val="28"/>
        </w:rPr>
        <w:t>судебны</w:t>
      </w:r>
      <w:r>
        <w:rPr>
          <w:sz w:val="28"/>
          <w:szCs w:val="28"/>
        </w:rPr>
        <w:t>й</w:t>
      </w:r>
      <w:r w:rsidRPr="006426C8">
        <w:rPr>
          <w:sz w:val="28"/>
          <w:szCs w:val="28"/>
        </w:rPr>
        <w:t xml:space="preserve"> акт</w:t>
      </w:r>
      <w:r>
        <w:rPr>
          <w:sz w:val="28"/>
          <w:szCs w:val="28"/>
        </w:rPr>
        <w:t xml:space="preserve"> отменен,</w:t>
      </w:r>
      <w:r w:rsidRPr="00642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81 – </w:t>
      </w:r>
      <w:r w:rsidRPr="006426C8">
        <w:rPr>
          <w:sz w:val="28"/>
          <w:szCs w:val="28"/>
        </w:rPr>
        <w:t>изменен.</w:t>
      </w:r>
    </w:p>
    <w:p w:rsidR="0066521B" w:rsidRPr="006426C8" w:rsidRDefault="0066521B" w:rsidP="0066521B">
      <w:pPr>
        <w:ind w:firstLine="720"/>
        <w:jc w:val="both"/>
        <w:rPr>
          <w:sz w:val="28"/>
          <w:szCs w:val="28"/>
        </w:rPr>
      </w:pPr>
      <w:r w:rsidRPr="006426C8">
        <w:rPr>
          <w:sz w:val="28"/>
          <w:szCs w:val="28"/>
        </w:rPr>
        <w:t>Основаниями для отмены</w:t>
      </w:r>
      <w:r>
        <w:rPr>
          <w:sz w:val="28"/>
          <w:szCs w:val="28"/>
        </w:rPr>
        <w:t xml:space="preserve"> (</w:t>
      </w:r>
      <w:r w:rsidRPr="006426C8">
        <w:rPr>
          <w:sz w:val="28"/>
          <w:szCs w:val="28"/>
        </w:rPr>
        <w:t>изменения</w:t>
      </w:r>
      <w:r>
        <w:rPr>
          <w:sz w:val="28"/>
          <w:szCs w:val="28"/>
        </w:rPr>
        <w:t>)</w:t>
      </w:r>
      <w:r w:rsidRPr="006426C8">
        <w:rPr>
          <w:sz w:val="28"/>
          <w:szCs w:val="28"/>
        </w:rPr>
        <w:t xml:space="preserve"> судебных актов в отчетном периоде явились:</w:t>
      </w:r>
    </w:p>
    <w:p w:rsidR="0066521B" w:rsidRPr="006426C8" w:rsidRDefault="0066521B" w:rsidP="006652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426C8">
        <w:rPr>
          <w:sz w:val="28"/>
          <w:szCs w:val="28"/>
        </w:rPr>
        <w:t xml:space="preserve">несоответствие выводов, изложенных в решении, обстоятельствам дела - </w:t>
      </w:r>
      <w:r>
        <w:rPr>
          <w:sz w:val="28"/>
          <w:szCs w:val="28"/>
        </w:rPr>
        <w:t xml:space="preserve">137 </w:t>
      </w:r>
      <w:r w:rsidRPr="006426C8">
        <w:rPr>
          <w:sz w:val="28"/>
          <w:szCs w:val="28"/>
        </w:rPr>
        <w:t>дел (</w:t>
      </w:r>
      <w:r>
        <w:rPr>
          <w:sz w:val="28"/>
          <w:szCs w:val="28"/>
        </w:rPr>
        <w:t xml:space="preserve">22,8 </w:t>
      </w:r>
      <w:r w:rsidRPr="006426C8">
        <w:rPr>
          <w:sz w:val="28"/>
          <w:szCs w:val="28"/>
        </w:rPr>
        <w:t>%</w:t>
      </w:r>
      <w:r w:rsidRPr="006A2D88">
        <w:rPr>
          <w:sz w:val="28"/>
          <w:szCs w:val="28"/>
        </w:rPr>
        <w:t xml:space="preserve"> </w:t>
      </w:r>
      <w:r w:rsidRPr="006426C8">
        <w:rPr>
          <w:sz w:val="28"/>
          <w:szCs w:val="28"/>
        </w:rPr>
        <w:t>от общего количества отмененных/измененных судебных акт</w:t>
      </w:r>
      <w:r>
        <w:rPr>
          <w:sz w:val="28"/>
          <w:szCs w:val="28"/>
        </w:rPr>
        <w:t>ов</w:t>
      </w:r>
      <w:r w:rsidRPr="006426C8">
        <w:rPr>
          <w:sz w:val="28"/>
          <w:szCs w:val="28"/>
        </w:rPr>
        <w:t>);</w:t>
      </w:r>
    </w:p>
    <w:p w:rsidR="0066521B" w:rsidRDefault="0066521B" w:rsidP="0066521B">
      <w:pPr>
        <w:ind w:firstLine="720"/>
        <w:jc w:val="both"/>
        <w:rPr>
          <w:sz w:val="28"/>
          <w:szCs w:val="28"/>
        </w:rPr>
      </w:pPr>
      <w:r w:rsidRPr="006426C8">
        <w:rPr>
          <w:sz w:val="28"/>
          <w:szCs w:val="28"/>
        </w:rPr>
        <w:t xml:space="preserve">- неполное выяснение или недоказанность обстоятельств, имеющих значение для дела </w:t>
      </w:r>
      <w:r>
        <w:rPr>
          <w:sz w:val="28"/>
          <w:szCs w:val="28"/>
        </w:rPr>
        <w:t xml:space="preserve">– 100 </w:t>
      </w:r>
      <w:r w:rsidRPr="006426C8">
        <w:rPr>
          <w:sz w:val="28"/>
          <w:szCs w:val="28"/>
        </w:rPr>
        <w:t>дел (</w:t>
      </w:r>
      <w:r>
        <w:rPr>
          <w:sz w:val="28"/>
          <w:szCs w:val="28"/>
        </w:rPr>
        <w:t xml:space="preserve">16,6 </w:t>
      </w:r>
      <w:r w:rsidRPr="006426C8">
        <w:rPr>
          <w:sz w:val="28"/>
          <w:szCs w:val="28"/>
        </w:rPr>
        <w:t>%);</w:t>
      </w:r>
    </w:p>
    <w:p w:rsidR="0066521B" w:rsidRDefault="0066521B" w:rsidP="0066521B">
      <w:pPr>
        <w:ind w:firstLine="720"/>
        <w:jc w:val="both"/>
        <w:rPr>
          <w:sz w:val="28"/>
          <w:szCs w:val="28"/>
        </w:rPr>
      </w:pPr>
      <w:r w:rsidRPr="006426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426C8">
        <w:rPr>
          <w:sz w:val="28"/>
          <w:szCs w:val="28"/>
        </w:rPr>
        <w:t xml:space="preserve">нарушение норм материального права </w:t>
      </w:r>
      <w:r>
        <w:rPr>
          <w:sz w:val="28"/>
          <w:szCs w:val="28"/>
        </w:rPr>
        <w:t>–</w:t>
      </w:r>
      <w:r w:rsidRPr="00642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88 </w:t>
      </w:r>
      <w:r w:rsidRPr="006426C8">
        <w:rPr>
          <w:sz w:val="28"/>
          <w:szCs w:val="28"/>
        </w:rPr>
        <w:t>дел (</w:t>
      </w:r>
      <w:r>
        <w:rPr>
          <w:sz w:val="28"/>
          <w:szCs w:val="28"/>
        </w:rPr>
        <w:t xml:space="preserve">14,7 </w:t>
      </w:r>
      <w:r w:rsidRPr="006426C8">
        <w:rPr>
          <w:sz w:val="28"/>
          <w:szCs w:val="28"/>
        </w:rPr>
        <w:t>%);</w:t>
      </w:r>
    </w:p>
    <w:p w:rsidR="0066521B" w:rsidRDefault="0066521B" w:rsidP="0066521B">
      <w:pPr>
        <w:ind w:firstLine="720"/>
        <w:jc w:val="both"/>
        <w:rPr>
          <w:sz w:val="28"/>
          <w:szCs w:val="28"/>
        </w:rPr>
      </w:pPr>
      <w:r w:rsidRPr="006426C8">
        <w:rPr>
          <w:sz w:val="28"/>
          <w:szCs w:val="28"/>
        </w:rPr>
        <w:t xml:space="preserve">- нарушение норм процессуального права </w:t>
      </w:r>
      <w:r>
        <w:rPr>
          <w:sz w:val="28"/>
          <w:szCs w:val="28"/>
        </w:rPr>
        <w:t xml:space="preserve">– 80 </w:t>
      </w:r>
      <w:r w:rsidRPr="006426C8">
        <w:rPr>
          <w:sz w:val="28"/>
          <w:szCs w:val="28"/>
        </w:rPr>
        <w:t>дел (</w:t>
      </w:r>
      <w:r>
        <w:rPr>
          <w:sz w:val="28"/>
          <w:szCs w:val="28"/>
        </w:rPr>
        <w:t xml:space="preserve">13,3 </w:t>
      </w:r>
      <w:r w:rsidRPr="006426C8">
        <w:rPr>
          <w:sz w:val="28"/>
          <w:szCs w:val="28"/>
        </w:rPr>
        <w:t>%).</w:t>
      </w:r>
    </w:p>
    <w:p w:rsidR="0066521B" w:rsidRPr="006426C8" w:rsidRDefault="0066521B" w:rsidP="0066521B">
      <w:pPr>
        <w:ind w:firstLine="720"/>
        <w:jc w:val="both"/>
        <w:rPr>
          <w:sz w:val="28"/>
          <w:szCs w:val="28"/>
        </w:rPr>
      </w:pPr>
      <w:r w:rsidRPr="006426C8">
        <w:rPr>
          <w:sz w:val="28"/>
          <w:szCs w:val="28"/>
        </w:rPr>
        <w:t>В</w:t>
      </w:r>
      <w:r>
        <w:rPr>
          <w:sz w:val="28"/>
          <w:szCs w:val="28"/>
        </w:rPr>
        <w:t xml:space="preserve"> анализируемом периоде</w:t>
      </w:r>
      <w:r w:rsidRPr="00642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165 судебных актов </w:t>
      </w:r>
      <w:r w:rsidRPr="006426C8">
        <w:rPr>
          <w:sz w:val="28"/>
          <w:szCs w:val="28"/>
        </w:rPr>
        <w:t>отменен</w:t>
      </w:r>
      <w:r>
        <w:rPr>
          <w:sz w:val="28"/>
          <w:szCs w:val="28"/>
        </w:rPr>
        <w:t>о</w:t>
      </w:r>
      <w:r w:rsidRPr="006426C8">
        <w:rPr>
          <w:sz w:val="28"/>
          <w:szCs w:val="28"/>
        </w:rPr>
        <w:t xml:space="preserve"> в связи с отказ</w:t>
      </w:r>
      <w:r>
        <w:rPr>
          <w:sz w:val="28"/>
          <w:szCs w:val="28"/>
        </w:rPr>
        <w:t>ами</w:t>
      </w:r>
      <w:r w:rsidRPr="006426C8">
        <w:rPr>
          <w:sz w:val="28"/>
          <w:szCs w:val="28"/>
        </w:rPr>
        <w:t xml:space="preserve"> истцов от иска</w:t>
      </w:r>
      <w:r>
        <w:rPr>
          <w:sz w:val="28"/>
          <w:szCs w:val="28"/>
        </w:rPr>
        <w:t xml:space="preserve"> и</w:t>
      </w:r>
      <w:r w:rsidRPr="006426C8">
        <w:rPr>
          <w:sz w:val="28"/>
          <w:szCs w:val="28"/>
        </w:rPr>
        <w:t xml:space="preserve"> в связи с утверждением мирового соглашения</w:t>
      </w:r>
      <w:r>
        <w:rPr>
          <w:sz w:val="28"/>
          <w:szCs w:val="28"/>
        </w:rPr>
        <w:t xml:space="preserve"> по 32 делам</w:t>
      </w:r>
      <w:r w:rsidRPr="006426C8">
        <w:rPr>
          <w:sz w:val="28"/>
          <w:szCs w:val="28"/>
        </w:rPr>
        <w:t>, что составляет</w:t>
      </w:r>
      <w:r>
        <w:rPr>
          <w:sz w:val="28"/>
          <w:szCs w:val="28"/>
        </w:rPr>
        <w:t xml:space="preserve"> 32,7 </w:t>
      </w:r>
      <w:r w:rsidRPr="006426C8">
        <w:rPr>
          <w:sz w:val="28"/>
          <w:szCs w:val="28"/>
        </w:rPr>
        <w:t xml:space="preserve">% от общего числа отмененных судебных актов. </w:t>
      </w:r>
    </w:p>
    <w:p w:rsidR="0066521B" w:rsidRDefault="0066521B" w:rsidP="0066521B">
      <w:r w:rsidRPr="0066521B">
        <w:rPr>
          <w:noProof/>
        </w:rPr>
        <w:lastRenderedPageBreak/>
        <w:drawing>
          <wp:inline distT="0" distB="0" distL="0" distR="0">
            <wp:extent cx="6120130" cy="4203049"/>
            <wp:effectExtent l="19050" t="0" r="13970" b="7001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6521B" w:rsidRDefault="0066521B" w:rsidP="0066521B">
      <w:pPr>
        <w:ind w:firstLine="720"/>
        <w:jc w:val="both"/>
        <w:rPr>
          <w:sz w:val="28"/>
          <w:szCs w:val="28"/>
        </w:rPr>
      </w:pPr>
    </w:p>
    <w:p w:rsidR="008F4251" w:rsidRDefault="008F4251" w:rsidP="008F4251">
      <w:pPr>
        <w:ind w:firstLine="567"/>
        <w:jc w:val="both"/>
        <w:rPr>
          <w:sz w:val="28"/>
          <w:szCs w:val="28"/>
        </w:rPr>
      </w:pPr>
      <w:r w:rsidRPr="00655D1F">
        <w:rPr>
          <w:sz w:val="28"/>
          <w:szCs w:val="28"/>
        </w:rPr>
        <w:t>Приведенные статистические данные свидетельствуют</w:t>
      </w:r>
      <w:r>
        <w:rPr>
          <w:sz w:val="28"/>
          <w:szCs w:val="28"/>
        </w:rPr>
        <w:t xml:space="preserve"> о том</w:t>
      </w:r>
      <w:r w:rsidRPr="00655D1F">
        <w:rPr>
          <w:sz w:val="28"/>
          <w:szCs w:val="28"/>
        </w:rPr>
        <w:t>, что основной причиной отмен (изменени</w:t>
      </w:r>
      <w:r>
        <w:rPr>
          <w:sz w:val="28"/>
          <w:szCs w:val="28"/>
        </w:rPr>
        <w:t>я</w:t>
      </w:r>
      <w:r w:rsidRPr="00655D1F">
        <w:rPr>
          <w:sz w:val="28"/>
          <w:szCs w:val="28"/>
        </w:rPr>
        <w:t xml:space="preserve">) явилось </w:t>
      </w:r>
      <w:r w:rsidRPr="006426C8">
        <w:rPr>
          <w:sz w:val="28"/>
          <w:szCs w:val="28"/>
        </w:rPr>
        <w:t xml:space="preserve">несоответствие выводов, изложенных в решении, обстоятельствам дела </w:t>
      </w:r>
      <w:r>
        <w:rPr>
          <w:sz w:val="28"/>
          <w:szCs w:val="28"/>
        </w:rPr>
        <w:t xml:space="preserve">22,8 </w:t>
      </w:r>
      <w:r w:rsidRPr="006426C8">
        <w:rPr>
          <w:sz w:val="28"/>
          <w:szCs w:val="28"/>
        </w:rPr>
        <w:t>%</w:t>
      </w:r>
      <w:r w:rsidRPr="00655D1F">
        <w:rPr>
          <w:sz w:val="28"/>
          <w:szCs w:val="28"/>
        </w:rPr>
        <w:t xml:space="preserve"> от общего количества дел, по которым отменены или изменены судебные акты.</w:t>
      </w:r>
    </w:p>
    <w:p w:rsidR="0066521B" w:rsidRPr="00BA66D6" w:rsidRDefault="0066521B" w:rsidP="0066521B">
      <w:pPr>
        <w:ind w:firstLine="720"/>
        <w:jc w:val="both"/>
        <w:rPr>
          <w:sz w:val="28"/>
          <w:szCs w:val="28"/>
        </w:rPr>
      </w:pPr>
      <w:r w:rsidRPr="00BA66D6">
        <w:rPr>
          <w:sz w:val="28"/>
          <w:szCs w:val="28"/>
        </w:rPr>
        <w:t xml:space="preserve">Данные о количестве дел, судебные акты по которым отменены (изменены) в </w:t>
      </w:r>
      <w:r>
        <w:rPr>
          <w:sz w:val="28"/>
          <w:szCs w:val="28"/>
        </w:rPr>
        <w:t xml:space="preserve">первом полугодии </w:t>
      </w:r>
      <w:r w:rsidRPr="00BA66D6">
        <w:rPr>
          <w:sz w:val="28"/>
          <w:szCs w:val="28"/>
        </w:rPr>
        <w:t>20</w:t>
      </w:r>
      <w:r>
        <w:rPr>
          <w:sz w:val="28"/>
          <w:szCs w:val="28"/>
        </w:rPr>
        <w:t>19</w:t>
      </w:r>
      <w:r w:rsidRPr="00BA66D6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BA66D6">
        <w:rPr>
          <w:sz w:val="28"/>
          <w:szCs w:val="28"/>
        </w:rPr>
        <w:t xml:space="preserve">, приведены в таблице в сравнении с </w:t>
      </w:r>
      <w:r>
        <w:rPr>
          <w:sz w:val="28"/>
          <w:szCs w:val="28"/>
        </w:rPr>
        <w:t xml:space="preserve">аналогичными периодами </w:t>
      </w:r>
      <w:r w:rsidRPr="00BA66D6">
        <w:rPr>
          <w:sz w:val="28"/>
          <w:szCs w:val="28"/>
        </w:rPr>
        <w:t>20</w:t>
      </w:r>
      <w:r>
        <w:rPr>
          <w:sz w:val="28"/>
          <w:szCs w:val="28"/>
        </w:rPr>
        <w:t>17 и 2018</w:t>
      </w:r>
      <w:r w:rsidRPr="00BA66D6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BA66D6">
        <w:rPr>
          <w:sz w:val="28"/>
          <w:szCs w:val="28"/>
        </w:rPr>
        <w:t>.</w:t>
      </w:r>
    </w:p>
    <w:tbl>
      <w:tblPr>
        <w:tblW w:w="5000" w:type="pct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7"/>
        <w:gridCol w:w="926"/>
        <w:gridCol w:w="926"/>
        <w:gridCol w:w="926"/>
        <w:gridCol w:w="1003"/>
        <w:gridCol w:w="1003"/>
        <w:gridCol w:w="1003"/>
        <w:gridCol w:w="926"/>
        <w:gridCol w:w="926"/>
        <w:gridCol w:w="926"/>
      </w:tblGrid>
      <w:tr w:rsidR="0066521B" w:rsidRPr="00F350B6" w:rsidTr="006346E1">
        <w:trPr>
          <w:jc w:val="center"/>
        </w:trPr>
        <w:tc>
          <w:tcPr>
            <w:tcW w:w="834" w:type="pct"/>
            <w:vMerge w:val="restart"/>
          </w:tcPr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Арбитражный</w:t>
            </w: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суд субъекта РФ</w:t>
            </w:r>
          </w:p>
        </w:tc>
        <w:tc>
          <w:tcPr>
            <w:tcW w:w="1363" w:type="pct"/>
            <w:gridSpan w:val="3"/>
            <w:vMerge w:val="restart"/>
          </w:tcPr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Количество</w:t>
            </w: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рассмотренных жалоб</w:t>
            </w: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9" w:type="pct"/>
            <w:gridSpan w:val="3"/>
          </w:tcPr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Количество отменных (измененных) судебных актов в апелляционной инстанции</w:t>
            </w:r>
          </w:p>
        </w:tc>
        <w:tc>
          <w:tcPr>
            <w:tcW w:w="1364" w:type="pct"/>
            <w:gridSpan w:val="3"/>
            <w:vMerge w:val="restart"/>
          </w:tcPr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% отмененных судебных актов к количеству рассмотренных дел</w:t>
            </w:r>
          </w:p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</w:p>
        </w:tc>
      </w:tr>
      <w:tr w:rsidR="0066521B" w:rsidRPr="00F350B6" w:rsidTr="006346E1">
        <w:trPr>
          <w:trHeight w:val="339"/>
          <w:jc w:val="center"/>
        </w:trPr>
        <w:tc>
          <w:tcPr>
            <w:tcW w:w="834" w:type="pct"/>
            <w:vMerge/>
          </w:tcPr>
          <w:p w:rsidR="0066521B" w:rsidRPr="00F350B6" w:rsidRDefault="0066521B" w:rsidP="006346E1">
            <w:pPr>
              <w:jc w:val="both"/>
            </w:pPr>
          </w:p>
        </w:tc>
        <w:tc>
          <w:tcPr>
            <w:tcW w:w="1363" w:type="pct"/>
            <w:gridSpan w:val="3"/>
            <w:vMerge/>
          </w:tcPr>
          <w:p w:rsidR="0066521B" w:rsidRPr="00F350B6" w:rsidRDefault="0066521B" w:rsidP="006346E1">
            <w:pPr>
              <w:jc w:val="both"/>
            </w:pPr>
          </w:p>
        </w:tc>
        <w:tc>
          <w:tcPr>
            <w:tcW w:w="1439" w:type="pct"/>
            <w:gridSpan w:val="3"/>
          </w:tcPr>
          <w:p w:rsidR="0066521B" w:rsidRPr="00F350B6" w:rsidRDefault="0066521B" w:rsidP="006346E1">
            <w:pPr>
              <w:jc w:val="center"/>
              <w:rPr>
                <w:sz w:val="20"/>
                <w:szCs w:val="20"/>
              </w:rPr>
            </w:pPr>
            <w:r w:rsidRPr="00F350B6">
              <w:rPr>
                <w:sz w:val="20"/>
                <w:szCs w:val="20"/>
              </w:rPr>
              <w:t>Всего /из них: прекращено</w:t>
            </w:r>
          </w:p>
          <w:p w:rsidR="0066521B" w:rsidRPr="00F350B6" w:rsidRDefault="0066521B" w:rsidP="006346E1">
            <w:pPr>
              <w:jc w:val="center"/>
            </w:pPr>
            <w:r w:rsidRPr="00F350B6">
              <w:rPr>
                <w:sz w:val="20"/>
                <w:szCs w:val="20"/>
              </w:rPr>
              <w:t>производство  по делу:</w:t>
            </w:r>
          </w:p>
        </w:tc>
        <w:tc>
          <w:tcPr>
            <w:tcW w:w="1364" w:type="pct"/>
            <w:gridSpan w:val="3"/>
            <w:vMerge/>
          </w:tcPr>
          <w:p w:rsidR="0066521B" w:rsidRPr="00F350B6" w:rsidRDefault="0066521B" w:rsidP="006346E1">
            <w:pPr>
              <w:jc w:val="both"/>
            </w:pPr>
          </w:p>
        </w:tc>
      </w:tr>
      <w:tr w:rsidR="0066521B" w:rsidRPr="00F350B6" w:rsidTr="006346E1">
        <w:trPr>
          <w:jc w:val="center"/>
        </w:trPr>
        <w:tc>
          <w:tcPr>
            <w:tcW w:w="834" w:type="pct"/>
            <w:vMerge/>
          </w:tcPr>
          <w:p w:rsidR="0066521B" w:rsidRPr="00F350B6" w:rsidRDefault="0066521B" w:rsidP="006346E1">
            <w:pPr>
              <w:jc w:val="both"/>
              <w:rPr>
                <w:color w:val="FF00FF"/>
              </w:rPr>
            </w:pPr>
          </w:p>
        </w:tc>
        <w:tc>
          <w:tcPr>
            <w:tcW w:w="454" w:type="pct"/>
          </w:tcPr>
          <w:p w:rsidR="0066521B" w:rsidRPr="00F350B6" w:rsidRDefault="0066521B" w:rsidP="006346E1">
            <w:pPr>
              <w:jc w:val="center"/>
              <w:rPr>
                <w:sz w:val="16"/>
                <w:szCs w:val="16"/>
              </w:rPr>
            </w:pPr>
            <w:r w:rsidRPr="00F350B6">
              <w:rPr>
                <w:sz w:val="16"/>
                <w:szCs w:val="16"/>
              </w:rPr>
              <w:t>первое  полугодие</w:t>
            </w:r>
          </w:p>
          <w:p w:rsidR="0066521B" w:rsidRPr="00F350B6" w:rsidRDefault="0066521B" w:rsidP="006346E1">
            <w:pPr>
              <w:jc w:val="center"/>
              <w:rPr>
                <w:sz w:val="16"/>
                <w:szCs w:val="16"/>
              </w:rPr>
            </w:pPr>
            <w:r w:rsidRPr="00F350B6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7</w:t>
            </w:r>
            <w:r w:rsidRPr="00F350B6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455" w:type="pct"/>
          </w:tcPr>
          <w:p w:rsidR="0066521B" w:rsidRDefault="0066521B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66521B" w:rsidRPr="00F350B6" w:rsidRDefault="0066521B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 года</w:t>
            </w:r>
          </w:p>
        </w:tc>
        <w:tc>
          <w:tcPr>
            <w:tcW w:w="455" w:type="pct"/>
          </w:tcPr>
          <w:p w:rsidR="006346E1" w:rsidRDefault="006346E1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66521B" w:rsidRPr="00F350B6" w:rsidRDefault="006346E1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года</w:t>
            </w:r>
          </w:p>
        </w:tc>
        <w:tc>
          <w:tcPr>
            <w:tcW w:w="492" w:type="pct"/>
          </w:tcPr>
          <w:p w:rsidR="0066521B" w:rsidRPr="00F350B6" w:rsidRDefault="0066521B" w:rsidP="006346E1">
            <w:pPr>
              <w:jc w:val="center"/>
              <w:rPr>
                <w:sz w:val="16"/>
                <w:szCs w:val="16"/>
              </w:rPr>
            </w:pPr>
            <w:r w:rsidRPr="00F350B6">
              <w:rPr>
                <w:sz w:val="16"/>
                <w:szCs w:val="16"/>
              </w:rPr>
              <w:t>первое  полугодие</w:t>
            </w:r>
          </w:p>
          <w:p w:rsidR="0066521B" w:rsidRPr="00F350B6" w:rsidRDefault="0066521B" w:rsidP="006346E1">
            <w:pPr>
              <w:jc w:val="center"/>
              <w:rPr>
                <w:sz w:val="16"/>
                <w:szCs w:val="16"/>
              </w:rPr>
            </w:pPr>
            <w:r w:rsidRPr="00F350B6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7</w:t>
            </w:r>
            <w:r w:rsidRPr="00F350B6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492" w:type="pct"/>
          </w:tcPr>
          <w:p w:rsidR="0066521B" w:rsidRDefault="0066521B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66521B" w:rsidRPr="00F350B6" w:rsidRDefault="0066521B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 года</w:t>
            </w:r>
          </w:p>
        </w:tc>
        <w:tc>
          <w:tcPr>
            <w:tcW w:w="455" w:type="pct"/>
          </w:tcPr>
          <w:p w:rsidR="006346E1" w:rsidRDefault="006346E1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66521B" w:rsidRPr="00F350B6" w:rsidRDefault="006346E1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года</w:t>
            </w:r>
          </w:p>
        </w:tc>
        <w:tc>
          <w:tcPr>
            <w:tcW w:w="455" w:type="pct"/>
          </w:tcPr>
          <w:p w:rsidR="0066521B" w:rsidRPr="00F350B6" w:rsidRDefault="0066521B" w:rsidP="006346E1">
            <w:pPr>
              <w:jc w:val="center"/>
              <w:rPr>
                <w:sz w:val="16"/>
                <w:szCs w:val="16"/>
              </w:rPr>
            </w:pPr>
            <w:r w:rsidRPr="00F350B6">
              <w:rPr>
                <w:sz w:val="16"/>
                <w:szCs w:val="16"/>
              </w:rPr>
              <w:t>первое  полугодие</w:t>
            </w:r>
          </w:p>
          <w:p w:rsidR="0066521B" w:rsidRPr="00F350B6" w:rsidRDefault="0066521B" w:rsidP="006346E1">
            <w:pPr>
              <w:jc w:val="center"/>
              <w:rPr>
                <w:sz w:val="16"/>
                <w:szCs w:val="16"/>
              </w:rPr>
            </w:pPr>
            <w:r w:rsidRPr="00F350B6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7</w:t>
            </w:r>
            <w:r w:rsidRPr="00F350B6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455" w:type="pct"/>
          </w:tcPr>
          <w:p w:rsidR="0066521B" w:rsidRDefault="0066521B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66521B" w:rsidRPr="00F350B6" w:rsidRDefault="0066521B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 года</w:t>
            </w:r>
          </w:p>
        </w:tc>
        <w:tc>
          <w:tcPr>
            <w:tcW w:w="455" w:type="pct"/>
          </w:tcPr>
          <w:p w:rsidR="006346E1" w:rsidRDefault="006346E1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первое полугодие </w:t>
            </w:r>
          </w:p>
          <w:p w:rsidR="0066521B" w:rsidRPr="00F350B6" w:rsidRDefault="006346E1" w:rsidP="006346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 года</w:t>
            </w:r>
          </w:p>
        </w:tc>
      </w:tr>
      <w:tr w:rsidR="0066521B" w:rsidRPr="00F350B6" w:rsidTr="006346E1">
        <w:trPr>
          <w:jc w:val="center"/>
        </w:trPr>
        <w:tc>
          <w:tcPr>
            <w:tcW w:w="834" w:type="pct"/>
          </w:tcPr>
          <w:p w:rsidR="0066521B" w:rsidRPr="00F350B6" w:rsidRDefault="0066521B" w:rsidP="006346E1">
            <w:r w:rsidRPr="00F350B6">
              <w:rPr>
                <w:sz w:val="22"/>
                <w:szCs w:val="22"/>
              </w:rPr>
              <w:t>Владимирской области</w:t>
            </w:r>
          </w:p>
        </w:tc>
        <w:tc>
          <w:tcPr>
            <w:tcW w:w="454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613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747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843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70/23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76/23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88/28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11,4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10,2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10,4</w:t>
            </w:r>
          </w:p>
        </w:tc>
      </w:tr>
      <w:tr w:rsidR="0066521B" w:rsidRPr="00F350B6" w:rsidTr="006346E1">
        <w:trPr>
          <w:jc w:val="center"/>
        </w:trPr>
        <w:tc>
          <w:tcPr>
            <w:tcW w:w="834" w:type="pct"/>
          </w:tcPr>
          <w:p w:rsidR="0066521B" w:rsidRPr="00F350B6" w:rsidRDefault="0066521B" w:rsidP="006346E1">
            <w:r w:rsidRPr="00F350B6">
              <w:rPr>
                <w:sz w:val="22"/>
                <w:szCs w:val="22"/>
              </w:rPr>
              <w:t>Республики Марий Эл</w:t>
            </w:r>
          </w:p>
        </w:tc>
        <w:tc>
          <w:tcPr>
            <w:tcW w:w="454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377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291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359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32/6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14/4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13/3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8,5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4,8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3,6</w:t>
            </w:r>
          </w:p>
        </w:tc>
      </w:tr>
      <w:tr w:rsidR="0066521B" w:rsidRPr="00F350B6" w:rsidTr="006346E1">
        <w:trPr>
          <w:jc w:val="center"/>
        </w:trPr>
        <w:tc>
          <w:tcPr>
            <w:tcW w:w="834" w:type="pct"/>
          </w:tcPr>
          <w:p w:rsidR="0066521B" w:rsidRPr="00F350B6" w:rsidRDefault="0066521B" w:rsidP="006346E1">
            <w:r w:rsidRPr="00F350B6">
              <w:rPr>
                <w:sz w:val="22"/>
                <w:szCs w:val="22"/>
              </w:rPr>
              <w:t>Республики Мордовия</w:t>
            </w:r>
          </w:p>
        </w:tc>
        <w:tc>
          <w:tcPr>
            <w:tcW w:w="454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424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387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423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53/10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51/10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49/14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12,5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13,2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11,6</w:t>
            </w:r>
          </w:p>
        </w:tc>
      </w:tr>
      <w:tr w:rsidR="0066521B" w:rsidRPr="00F350B6" w:rsidTr="006346E1">
        <w:trPr>
          <w:jc w:val="center"/>
        </w:trPr>
        <w:tc>
          <w:tcPr>
            <w:tcW w:w="834" w:type="pct"/>
          </w:tcPr>
          <w:p w:rsidR="0066521B" w:rsidRPr="00F350B6" w:rsidRDefault="0066521B" w:rsidP="006346E1">
            <w:r w:rsidRPr="00F350B6">
              <w:rPr>
                <w:sz w:val="22"/>
                <w:szCs w:val="22"/>
              </w:rPr>
              <w:t>Нижегородской области</w:t>
            </w:r>
          </w:p>
        </w:tc>
        <w:tc>
          <w:tcPr>
            <w:tcW w:w="454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2807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2748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3351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313/102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243/79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335/100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11,2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8,8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10,0</w:t>
            </w:r>
          </w:p>
        </w:tc>
      </w:tr>
      <w:tr w:rsidR="0066521B" w:rsidRPr="00F350B6" w:rsidTr="006346E1">
        <w:trPr>
          <w:jc w:val="center"/>
        </w:trPr>
        <w:tc>
          <w:tcPr>
            <w:tcW w:w="834" w:type="pct"/>
          </w:tcPr>
          <w:p w:rsidR="0066521B" w:rsidRPr="00F350B6" w:rsidRDefault="0066521B" w:rsidP="006346E1">
            <w:r w:rsidRPr="00F350B6">
              <w:rPr>
                <w:sz w:val="22"/>
                <w:szCs w:val="22"/>
              </w:rPr>
              <w:t>Чувашской Республики - Чувашии</w:t>
            </w:r>
          </w:p>
        </w:tc>
        <w:tc>
          <w:tcPr>
            <w:tcW w:w="454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945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1023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958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102/28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75/21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117/42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10,8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7,3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12,2</w:t>
            </w:r>
          </w:p>
        </w:tc>
      </w:tr>
      <w:tr w:rsidR="0066521B" w:rsidRPr="00F350B6" w:rsidTr="006346E1">
        <w:trPr>
          <w:jc w:val="center"/>
        </w:trPr>
        <w:tc>
          <w:tcPr>
            <w:tcW w:w="834" w:type="pct"/>
          </w:tcPr>
          <w:p w:rsidR="0066521B" w:rsidRPr="00F350B6" w:rsidRDefault="0066521B" w:rsidP="006346E1">
            <w:pPr>
              <w:jc w:val="both"/>
            </w:pPr>
            <w:r w:rsidRPr="00F350B6">
              <w:rPr>
                <w:sz w:val="22"/>
                <w:szCs w:val="22"/>
              </w:rPr>
              <w:t>Итого</w:t>
            </w:r>
            <w:r>
              <w:rPr>
                <w:sz w:val="22"/>
                <w:szCs w:val="22"/>
              </w:rPr>
              <w:t xml:space="preserve"> по суду</w:t>
            </w:r>
            <w:r w:rsidRPr="00F350B6">
              <w:rPr>
                <w:sz w:val="22"/>
                <w:szCs w:val="22"/>
              </w:rPr>
              <w:t>:</w:t>
            </w:r>
          </w:p>
        </w:tc>
        <w:tc>
          <w:tcPr>
            <w:tcW w:w="454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5166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5196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5934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570/169</w:t>
            </w:r>
          </w:p>
        </w:tc>
        <w:tc>
          <w:tcPr>
            <w:tcW w:w="492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459/137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602/187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11,0</w:t>
            </w:r>
          </w:p>
        </w:tc>
        <w:tc>
          <w:tcPr>
            <w:tcW w:w="455" w:type="pct"/>
            <w:vAlign w:val="center"/>
          </w:tcPr>
          <w:p w:rsidR="0066521B" w:rsidRPr="00BA66D6" w:rsidRDefault="0066521B" w:rsidP="006346E1">
            <w:pPr>
              <w:widowControl w:val="0"/>
              <w:jc w:val="center"/>
            </w:pPr>
            <w:r>
              <w:t>8,8</w:t>
            </w:r>
          </w:p>
        </w:tc>
        <w:tc>
          <w:tcPr>
            <w:tcW w:w="455" w:type="pct"/>
            <w:vAlign w:val="center"/>
          </w:tcPr>
          <w:p w:rsidR="0066521B" w:rsidRPr="00BA66D6" w:rsidRDefault="00E4455F" w:rsidP="006346E1">
            <w:pPr>
              <w:widowControl w:val="0"/>
              <w:jc w:val="center"/>
            </w:pPr>
            <w:r>
              <w:t>10,1</w:t>
            </w:r>
          </w:p>
        </w:tc>
      </w:tr>
    </w:tbl>
    <w:p w:rsidR="0066521B" w:rsidRDefault="0066521B" w:rsidP="0066521B">
      <w:pPr>
        <w:ind w:firstLine="708"/>
        <w:jc w:val="both"/>
        <w:rPr>
          <w:sz w:val="28"/>
          <w:szCs w:val="28"/>
        </w:rPr>
      </w:pPr>
    </w:p>
    <w:p w:rsidR="0066521B" w:rsidRPr="003B24F8" w:rsidRDefault="0066521B" w:rsidP="0066521B">
      <w:pPr>
        <w:ind w:firstLine="708"/>
        <w:jc w:val="both"/>
        <w:rPr>
          <w:sz w:val="28"/>
          <w:szCs w:val="28"/>
        </w:rPr>
      </w:pPr>
      <w:r w:rsidRPr="003B24F8">
        <w:rPr>
          <w:sz w:val="28"/>
          <w:szCs w:val="28"/>
        </w:rPr>
        <w:t>Пересмотренные апелляционные жалобы по отдельным категориям споров характеризуются следующими данными.</w:t>
      </w:r>
    </w:p>
    <w:p w:rsidR="0066521B" w:rsidRPr="00B9156B" w:rsidRDefault="0066521B" w:rsidP="0066521B">
      <w:pPr>
        <w:ind w:firstLine="708"/>
        <w:jc w:val="both"/>
        <w:rPr>
          <w:sz w:val="28"/>
          <w:szCs w:val="28"/>
        </w:rPr>
      </w:pPr>
      <w:r w:rsidRPr="00B9156B">
        <w:rPr>
          <w:sz w:val="28"/>
          <w:szCs w:val="28"/>
        </w:rPr>
        <w:t xml:space="preserve">Среди споров, возникающих из гражданских правоотношений, наибольшее количество отмененных (измененных) дел связано: </w:t>
      </w:r>
    </w:p>
    <w:p w:rsidR="00D170C3" w:rsidRPr="003C065F" w:rsidRDefault="00D170C3" w:rsidP="00D170C3">
      <w:pPr>
        <w:ind w:firstLine="708"/>
        <w:jc w:val="both"/>
        <w:rPr>
          <w:sz w:val="28"/>
          <w:szCs w:val="28"/>
        </w:rPr>
      </w:pPr>
      <w:r w:rsidRPr="003C065F">
        <w:rPr>
          <w:sz w:val="28"/>
          <w:szCs w:val="28"/>
        </w:rPr>
        <w:lastRenderedPageBreak/>
        <w:t xml:space="preserve">- с рассмотрением корпоративных споров – </w:t>
      </w:r>
      <w:r>
        <w:rPr>
          <w:sz w:val="28"/>
          <w:szCs w:val="28"/>
        </w:rPr>
        <w:t>13</w:t>
      </w:r>
      <w:r w:rsidRPr="003C065F">
        <w:rPr>
          <w:sz w:val="28"/>
          <w:szCs w:val="28"/>
        </w:rPr>
        <w:t xml:space="preserve"> дел (рассмотрено </w:t>
      </w:r>
      <w:r>
        <w:rPr>
          <w:sz w:val="28"/>
          <w:szCs w:val="28"/>
        </w:rPr>
        <w:t>87</w:t>
      </w:r>
      <w:r w:rsidRPr="003C065F">
        <w:rPr>
          <w:sz w:val="28"/>
          <w:szCs w:val="28"/>
        </w:rPr>
        <w:t xml:space="preserve"> дел), что составляет </w:t>
      </w:r>
      <w:r>
        <w:rPr>
          <w:sz w:val="28"/>
          <w:szCs w:val="28"/>
        </w:rPr>
        <w:t>15,0</w:t>
      </w:r>
      <w:r w:rsidRPr="003C065F">
        <w:rPr>
          <w:sz w:val="28"/>
          <w:szCs w:val="28"/>
        </w:rPr>
        <w:t xml:space="preserve"> %</w:t>
      </w:r>
      <w:r>
        <w:rPr>
          <w:sz w:val="28"/>
          <w:szCs w:val="28"/>
        </w:rPr>
        <w:t>;</w:t>
      </w:r>
    </w:p>
    <w:p w:rsidR="0066521B" w:rsidRPr="003C065F" w:rsidRDefault="0066521B" w:rsidP="0066521B">
      <w:pPr>
        <w:ind w:firstLine="708"/>
        <w:jc w:val="both"/>
        <w:rPr>
          <w:sz w:val="28"/>
          <w:szCs w:val="28"/>
        </w:rPr>
      </w:pPr>
      <w:r w:rsidRPr="003C065F">
        <w:rPr>
          <w:sz w:val="28"/>
          <w:szCs w:val="28"/>
        </w:rPr>
        <w:t xml:space="preserve">- с рассмотрением споров из внедоговорных обязательств – </w:t>
      </w:r>
      <w:r>
        <w:rPr>
          <w:sz w:val="28"/>
          <w:szCs w:val="28"/>
        </w:rPr>
        <w:t>1</w:t>
      </w:r>
      <w:r w:rsidR="00D170C3">
        <w:rPr>
          <w:sz w:val="28"/>
          <w:szCs w:val="28"/>
        </w:rPr>
        <w:t>6</w:t>
      </w:r>
      <w:r w:rsidRPr="003C065F">
        <w:rPr>
          <w:sz w:val="28"/>
          <w:szCs w:val="28"/>
        </w:rPr>
        <w:t xml:space="preserve"> дел (рассмотрено 1</w:t>
      </w:r>
      <w:r w:rsidR="00D170C3">
        <w:rPr>
          <w:sz w:val="28"/>
          <w:szCs w:val="28"/>
        </w:rPr>
        <w:t>24</w:t>
      </w:r>
      <w:r w:rsidRPr="003C065F">
        <w:rPr>
          <w:sz w:val="28"/>
          <w:szCs w:val="28"/>
        </w:rPr>
        <w:t xml:space="preserve"> дел), что составляет 1</w:t>
      </w:r>
      <w:r w:rsidR="00D170C3">
        <w:rPr>
          <w:sz w:val="28"/>
          <w:szCs w:val="28"/>
        </w:rPr>
        <w:t>3</w:t>
      </w:r>
      <w:r w:rsidRPr="003C065F">
        <w:rPr>
          <w:sz w:val="28"/>
          <w:szCs w:val="28"/>
        </w:rPr>
        <w:t>,0 %;</w:t>
      </w:r>
    </w:p>
    <w:p w:rsidR="0066521B" w:rsidRPr="003C065F" w:rsidRDefault="0066521B" w:rsidP="0066521B">
      <w:pPr>
        <w:ind w:firstLine="708"/>
        <w:jc w:val="both"/>
        <w:rPr>
          <w:sz w:val="28"/>
          <w:szCs w:val="28"/>
        </w:rPr>
      </w:pPr>
      <w:r w:rsidRPr="003C065F">
        <w:rPr>
          <w:sz w:val="28"/>
          <w:szCs w:val="28"/>
        </w:rPr>
        <w:t>- с неисполнением или ненадлежащим исполнением обязательств по договор</w:t>
      </w:r>
      <w:r w:rsidR="00D170C3">
        <w:rPr>
          <w:sz w:val="28"/>
          <w:szCs w:val="28"/>
        </w:rPr>
        <w:t xml:space="preserve">у энергоснабжения </w:t>
      </w:r>
      <w:r w:rsidRPr="003C065F">
        <w:rPr>
          <w:sz w:val="28"/>
          <w:szCs w:val="28"/>
        </w:rPr>
        <w:t xml:space="preserve">– </w:t>
      </w:r>
      <w:r w:rsidR="00D170C3">
        <w:rPr>
          <w:sz w:val="28"/>
          <w:szCs w:val="28"/>
        </w:rPr>
        <w:t>77</w:t>
      </w:r>
      <w:r w:rsidRPr="003C065F">
        <w:rPr>
          <w:sz w:val="28"/>
          <w:szCs w:val="28"/>
        </w:rPr>
        <w:t xml:space="preserve"> дел </w:t>
      </w:r>
      <w:r w:rsidR="00D170C3">
        <w:rPr>
          <w:sz w:val="28"/>
          <w:szCs w:val="28"/>
        </w:rPr>
        <w:t xml:space="preserve">(8,7%) </w:t>
      </w:r>
      <w:r w:rsidRPr="003C065F">
        <w:rPr>
          <w:sz w:val="28"/>
          <w:szCs w:val="28"/>
        </w:rPr>
        <w:t>из общего числа (</w:t>
      </w:r>
      <w:r w:rsidR="00D170C3">
        <w:rPr>
          <w:sz w:val="28"/>
          <w:szCs w:val="28"/>
        </w:rPr>
        <w:t>890</w:t>
      </w:r>
      <w:r w:rsidRPr="003C065F">
        <w:rPr>
          <w:sz w:val="28"/>
          <w:szCs w:val="28"/>
        </w:rPr>
        <w:t>), рассмотренных коллегией по спорам указанной категории</w:t>
      </w:r>
      <w:r w:rsidR="00D170C3">
        <w:rPr>
          <w:sz w:val="28"/>
          <w:szCs w:val="28"/>
        </w:rPr>
        <w:t>;</w:t>
      </w:r>
      <w:r w:rsidRPr="003C065F">
        <w:rPr>
          <w:sz w:val="28"/>
          <w:szCs w:val="28"/>
        </w:rPr>
        <w:t xml:space="preserve"> </w:t>
      </w:r>
      <w:r w:rsidR="00D170C3">
        <w:rPr>
          <w:sz w:val="28"/>
          <w:szCs w:val="28"/>
        </w:rPr>
        <w:t xml:space="preserve">по договору страхования – 49 из 608 рассмотренных дел,  </w:t>
      </w:r>
      <w:r w:rsidRPr="003C065F">
        <w:rPr>
          <w:sz w:val="28"/>
          <w:szCs w:val="28"/>
        </w:rPr>
        <w:t xml:space="preserve">что составляет </w:t>
      </w:r>
      <w:r>
        <w:rPr>
          <w:sz w:val="28"/>
          <w:szCs w:val="28"/>
        </w:rPr>
        <w:t>8,</w:t>
      </w:r>
      <w:r w:rsidR="00D170C3">
        <w:rPr>
          <w:sz w:val="28"/>
          <w:szCs w:val="28"/>
        </w:rPr>
        <w:t>1 %.</w:t>
      </w:r>
    </w:p>
    <w:p w:rsidR="0066521B" w:rsidRPr="00783A73" w:rsidRDefault="0066521B" w:rsidP="0066521B">
      <w:pPr>
        <w:ind w:firstLine="708"/>
        <w:jc w:val="both"/>
        <w:rPr>
          <w:sz w:val="28"/>
          <w:szCs w:val="28"/>
        </w:rPr>
      </w:pPr>
      <w:r w:rsidRPr="00783A73">
        <w:rPr>
          <w:sz w:val="28"/>
          <w:szCs w:val="28"/>
        </w:rPr>
        <w:t>Среди дел, отмененных (измененных) коллегией по спорам, возникающим из административных правоотношений, наибольшее количество связано с рассмотрением дел:</w:t>
      </w:r>
    </w:p>
    <w:p w:rsidR="00D170C3" w:rsidRPr="00783A73" w:rsidRDefault="00D170C3" w:rsidP="00D170C3">
      <w:pPr>
        <w:ind w:firstLine="708"/>
        <w:jc w:val="both"/>
        <w:rPr>
          <w:sz w:val="28"/>
          <w:szCs w:val="28"/>
        </w:rPr>
      </w:pPr>
      <w:r w:rsidRPr="00783A73">
        <w:rPr>
          <w:sz w:val="28"/>
          <w:szCs w:val="28"/>
        </w:rPr>
        <w:t>- с применением налогового законодательства – 1</w:t>
      </w:r>
      <w:r>
        <w:rPr>
          <w:sz w:val="28"/>
          <w:szCs w:val="28"/>
        </w:rPr>
        <w:t>7</w:t>
      </w:r>
      <w:r w:rsidRPr="00783A73">
        <w:rPr>
          <w:sz w:val="28"/>
          <w:szCs w:val="28"/>
        </w:rPr>
        <w:t xml:space="preserve"> дел (рассмотрено 1</w:t>
      </w:r>
      <w:r>
        <w:rPr>
          <w:sz w:val="28"/>
          <w:szCs w:val="28"/>
        </w:rPr>
        <w:t xml:space="preserve">55 </w:t>
      </w:r>
      <w:r w:rsidRPr="00783A73">
        <w:rPr>
          <w:sz w:val="28"/>
          <w:szCs w:val="28"/>
        </w:rPr>
        <w:t xml:space="preserve">дел), что составляет </w:t>
      </w:r>
      <w:r>
        <w:rPr>
          <w:sz w:val="28"/>
          <w:szCs w:val="28"/>
        </w:rPr>
        <w:t>11,0 %;</w:t>
      </w:r>
    </w:p>
    <w:p w:rsidR="00D170C3" w:rsidRPr="00783A73" w:rsidRDefault="00D170C3" w:rsidP="00D170C3">
      <w:pPr>
        <w:ind w:firstLine="708"/>
        <w:jc w:val="both"/>
        <w:rPr>
          <w:sz w:val="28"/>
          <w:szCs w:val="28"/>
        </w:rPr>
      </w:pPr>
      <w:r w:rsidRPr="00783A73">
        <w:rPr>
          <w:sz w:val="28"/>
          <w:szCs w:val="28"/>
        </w:rPr>
        <w:t xml:space="preserve">- о несостоятельности (банкротстве) – </w:t>
      </w:r>
      <w:r>
        <w:rPr>
          <w:sz w:val="28"/>
          <w:szCs w:val="28"/>
        </w:rPr>
        <w:t>67</w:t>
      </w:r>
      <w:r w:rsidRPr="00783A73">
        <w:rPr>
          <w:sz w:val="28"/>
          <w:szCs w:val="28"/>
        </w:rPr>
        <w:t xml:space="preserve"> дел (рассмотрено 6</w:t>
      </w:r>
      <w:r>
        <w:rPr>
          <w:sz w:val="28"/>
          <w:szCs w:val="28"/>
        </w:rPr>
        <w:t>66</w:t>
      </w:r>
      <w:r w:rsidRPr="00783A73">
        <w:rPr>
          <w:sz w:val="28"/>
          <w:szCs w:val="28"/>
        </w:rPr>
        <w:t xml:space="preserve"> дел), что составляет </w:t>
      </w:r>
      <w:r>
        <w:rPr>
          <w:sz w:val="28"/>
          <w:szCs w:val="28"/>
        </w:rPr>
        <w:t>10,1</w:t>
      </w:r>
      <w:r w:rsidRPr="00783A73">
        <w:rPr>
          <w:sz w:val="28"/>
          <w:szCs w:val="28"/>
        </w:rPr>
        <w:t xml:space="preserve"> %;</w:t>
      </w:r>
    </w:p>
    <w:p w:rsidR="0066521B" w:rsidRPr="00783A73" w:rsidRDefault="0066521B" w:rsidP="0066521B">
      <w:pPr>
        <w:ind w:firstLine="708"/>
        <w:jc w:val="both"/>
        <w:rPr>
          <w:sz w:val="28"/>
          <w:szCs w:val="28"/>
        </w:rPr>
      </w:pPr>
      <w:r w:rsidRPr="00783A73">
        <w:rPr>
          <w:sz w:val="28"/>
          <w:szCs w:val="28"/>
        </w:rPr>
        <w:t xml:space="preserve">-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 должностных лиц – </w:t>
      </w:r>
      <w:r w:rsidR="00D170C3">
        <w:rPr>
          <w:sz w:val="28"/>
          <w:szCs w:val="28"/>
        </w:rPr>
        <w:t>37</w:t>
      </w:r>
      <w:r w:rsidRPr="00783A73">
        <w:rPr>
          <w:sz w:val="28"/>
          <w:szCs w:val="28"/>
        </w:rPr>
        <w:t xml:space="preserve"> дел (рассмотрено </w:t>
      </w:r>
      <w:r w:rsidR="00D170C3">
        <w:rPr>
          <w:sz w:val="28"/>
          <w:szCs w:val="28"/>
        </w:rPr>
        <w:t>390</w:t>
      </w:r>
      <w:r>
        <w:rPr>
          <w:sz w:val="28"/>
          <w:szCs w:val="28"/>
        </w:rPr>
        <w:t xml:space="preserve"> </w:t>
      </w:r>
      <w:r w:rsidRPr="00783A73">
        <w:rPr>
          <w:sz w:val="28"/>
          <w:szCs w:val="28"/>
        </w:rPr>
        <w:t xml:space="preserve">дел), что составляет </w:t>
      </w:r>
      <w:r w:rsidR="00D170C3">
        <w:rPr>
          <w:sz w:val="28"/>
          <w:szCs w:val="28"/>
        </w:rPr>
        <w:t>9,5</w:t>
      </w:r>
      <w:r w:rsidRPr="00783A73">
        <w:rPr>
          <w:sz w:val="28"/>
          <w:szCs w:val="28"/>
        </w:rPr>
        <w:t xml:space="preserve"> %;</w:t>
      </w:r>
    </w:p>
    <w:p w:rsidR="0066521B" w:rsidRPr="00783A73" w:rsidRDefault="0066521B" w:rsidP="0066521B">
      <w:pPr>
        <w:ind w:firstLine="708"/>
        <w:jc w:val="both"/>
        <w:rPr>
          <w:sz w:val="28"/>
          <w:szCs w:val="28"/>
        </w:rPr>
      </w:pPr>
      <w:r w:rsidRPr="00783A73">
        <w:rPr>
          <w:sz w:val="28"/>
          <w:szCs w:val="28"/>
        </w:rPr>
        <w:t xml:space="preserve">- с применением законодательства о земле – </w:t>
      </w:r>
      <w:r>
        <w:rPr>
          <w:sz w:val="28"/>
          <w:szCs w:val="28"/>
        </w:rPr>
        <w:t>1</w:t>
      </w:r>
      <w:r w:rsidR="00D170C3">
        <w:rPr>
          <w:sz w:val="28"/>
          <w:szCs w:val="28"/>
        </w:rPr>
        <w:t>5</w:t>
      </w:r>
      <w:r w:rsidRPr="00783A73">
        <w:rPr>
          <w:sz w:val="28"/>
          <w:szCs w:val="28"/>
        </w:rPr>
        <w:t xml:space="preserve"> дел (рассмотрено 1</w:t>
      </w:r>
      <w:r w:rsidR="00D170C3">
        <w:rPr>
          <w:sz w:val="28"/>
          <w:szCs w:val="28"/>
        </w:rPr>
        <w:t>88</w:t>
      </w:r>
      <w:r w:rsidRPr="00783A73">
        <w:rPr>
          <w:sz w:val="28"/>
          <w:szCs w:val="28"/>
        </w:rPr>
        <w:t xml:space="preserve"> дел), что составляет </w:t>
      </w:r>
      <w:r w:rsidR="00D170C3">
        <w:rPr>
          <w:sz w:val="28"/>
          <w:szCs w:val="28"/>
        </w:rPr>
        <w:t>8,0</w:t>
      </w:r>
      <w:r w:rsidRPr="00783A73">
        <w:rPr>
          <w:sz w:val="28"/>
          <w:szCs w:val="28"/>
        </w:rPr>
        <w:t xml:space="preserve"> %;</w:t>
      </w:r>
    </w:p>
    <w:p w:rsidR="0066521B" w:rsidRPr="00783A73" w:rsidRDefault="0066521B" w:rsidP="0066521B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783A73">
        <w:rPr>
          <w:sz w:val="28"/>
          <w:szCs w:val="28"/>
        </w:rPr>
        <w:t xml:space="preserve">- с применением законодательства об административных правонарушениях – </w:t>
      </w:r>
      <w:r w:rsidR="00D170C3">
        <w:rPr>
          <w:sz w:val="28"/>
          <w:szCs w:val="28"/>
        </w:rPr>
        <w:t>26</w:t>
      </w:r>
      <w:r w:rsidRPr="00783A73">
        <w:rPr>
          <w:sz w:val="28"/>
          <w:szCs w:val="28"/>
        </w:rPr>
        <w:t xml:space="preserve"> дел (рассмотрено </w:t>
      </w:r>
      <w:r>
        <w:rPr>
          <w:sz w:val="28"/>
          <w:szCs w:val="28"/>
        </w:rPr>
        <w:t>3</w:t>
      </w:r>
      <w:r w:rsidR="00D170C3">
        <w:rPr>
          <w:sz w:val="28"/>
          <w:szCs w:val="28"/>
        </w:rPr>
        <w:t>73</w:t>
      </w:r>
      <w:r w:rsidRPr="00783A73">
        <w:rPr>
          <w:sz w:val="28"/>
          <w:szCs w:val="28"/>
        </w:rPr>
        <w:t xml:space="preserve"> дел</w:t>
      </w:r>
      <w:r>
        <w:rPr>
          <w:sz w:val="28"/>
          <w:szCs w:val="28"/>
        </w:rPr>
        <w:t>а</w:t>
      </w:r>
      <w:r w:rsidRPr="00783A73">
        <w:rPr>
          <w:sz w:val="28"/>
          <w:szCs w:val="28"/>
        </w:rPr>
        <w:t xml:space="preserve">), что составляет </w:t>
      </w:r>
      <w:r w:rsidR="00D170C3">
        <w:rPr>
          <w:sz w:val="28"/>
          <w:szCs w:val="28"/>
        </w:rPr>
        <w:t>7,0</w:t>
      </w:r>
      <w:r w:rsidRPr="00783A73">
        <w:rPr>
          <w:sz w:val="28"/>
          <w:szCs w:val="28"/>
        </w:rPr>
        <w:t xml:space="preserve"> %</w:t>
      </w:r>
      <w:r>
        <w:rPr>
          <w:sz w:val="28"/>
          <w:szCs w:val="28"/>
        </w:rPr>
        <w:t>;</w:t>
      </w:r>
    </w:p>
    <w:p w:rsidR="0066521B" w:rsidRDefault="0066521B" w:rsidP="0066521B">
      <w:pPr>
        <w:ind w:firstLine="540"/>
        <w:jc w:val="both"/>
        <w:rPr>
          <w:sz w:val="28"/>
          <w:szCs w:val="28"/>
        </w:rPr>
      </w:pPr>
      <w:r w:rsidRPr="00783A73">
        <w:rPr>
          <w:sz w:val="28"/>
          <w:szCs w:val="28"/>
        </w:rPr>
        <w:t>Арбитражным судом Волго-Вятского округа из общего количества</w:t>
      </w:r>
      <w:r>
        <w:rPr>
          <w:sz w:val="28"/>
          <w:szCs w:val="28"/>
        </w:rPr>
        <w:t xml:space="preserve"> рассмотренных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ервым арбитражным апелляционным судом дел (5</w:t>
      </w:r>
      <w:r w:rsidR="00D170C3">
        <w:rPr>
          <w:sz w:val="28"/>
          <w:szCs w:val="28"/>
        </w:rPr>
        <w:t>934</w:t>
      </w:r>
      <w:r>
        <w:rPr>
          <w:sz w:val="28"/>
          <w:szCs w:val="28"/>
        </w:rPr>
        <w:t>) в первом полугодии 201</w:t>
      </w:r>
      <w:r w:rsidR="00D170C3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отменено (изменено) </w:t>
      </w:r>
      <w:r w:rsidR="00D170C3">
        <w:rPr>
          <w:sz w:val="28"/>
          <w:szCs w:val="28"/>
        </w:rPr>
        <w:t>112</w:t>
      </w:r>
      <w:r>
        <w:rPr>
          <w:sz w:val="28"/>
          <w:szCs w:val="28"/>
        </w:rPr>
        <w:t xml:space="preserve"> судебных актов</w:t>
      </w:r>
      <w:r w:rsidR="00D170C3">
        <w:rPr>
          <w:sz w:val="28"/>
          <w:szCs w:val="28"/>
        </w:rPr>
        <w:t xml:space="preserve"> и Судом по интеллектуальным правам – 1 дело, что составляет 1,9</w:t>
      </w:r>
      <w:r>
        <w:rPr>
          <w:sz w:val="28"/>
          <w:szCs w:val="28"/>
        </w:rPr>
        <w:t xml:space="preserve"> %.; в первом полугодии 201</w:t>
      </w:r>
      <w:r w:rsidR="00D170C3">
        <w:rPr>
          <w:sz w:val="28"/>
          <w:szCs w:val="28"/>
        </w:rPr>
        <w:t>8</w:t>
      </w:r>
      <w:r>
        <w:rPr>
          <w:sz w:val="28"/>
          <w:szCs w:val="28"/>
        </w:rPr>
        <w:t xml:space="preserve"> года было отменено (изменено) </w:t>
      </w:r>
      <w:r w:rsidR="00D170C3">
        <w:rPr>
          <w:sz w:val="28"/>
          <w:szCs w:val="28"/>
        </w:rPr>
        <w:t>95</w:t>
      </w:r>
      <w:r>
        <w:rPr>
          <w:sz w:val="28"/>
          <w:szCs w:val="28"/>
        </w:rPr>
        <w:t xml:space="preserve"> судебных актов или 1,</w:t>
      </w:r>
      <w:r w:rsidR="00D170C3">
        <w:rPr>
          <w:sz w:val="28"/>
          <w:szCs w:val="28"/>
        </w:rPr>
        <w:t>8</w:t>
      </w:r>
      <w:r>
        <w:rPr>
          <w:sz w:val="28"/>
          <w:szCs w:val="28"/>
        </w:rPr>
        <w:t xml:space="preserve"> %.</w:t>
      </w:r>
    </w:p>
    <w:p w:rsidR="0066521B" w:rsidRDefault="0066521B" w:rsidP="00665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общего количества </w:t>
      </w:r>
      <w:r w:rsidR="00D170C3">
        <w:rPr>
          <w:sz w:val="28"/>
          <w:szCs w:val="28"/>
        </w:rPr>
        <w:t xml:space="preserve">дел, </w:t>
      </w:r>
      <w:r>
        <w:rPr>
          <w:sz w:val="28"/>
          <w:szCs w:val="28"/>
        </w:rPr>
        <w:t xml:space="preserve">отмененных </w:t>
      </w:r>
      <w:r w:rsidR="00D170C3">
        <w:rPr>
          <w:sz w:val="28"/>
          <w:szCs w:val="28"/>
        </w:rPr>
        <w:t>в кассационной инстанции</w:t>
      </w:r>
      <w:r>
        <w:rPr>
          <w:sz w:val="28"/>
          <w:szCs w:val="28"/>
        </w:rPr>
        <w:t xml:space="preserve"> (</w:t>
      </w:r>
      <w:r w:rsidR="0085267F">
        <w:rPr>
          <w:sz w:val="28"/>
          <w:szCs w:val="28"/>
        </w:rPr>
        <w:t>113</w:t>
      </w:r>
      <w:r>
        <w:rPr>
          <w:sz w:val="28"/>
          <w:szCs w:val="28"/>
        </w:rPr>
        <w:t xml:space="preserve">) по </w:t>
      </w:r>
      <w:r w:rsidR="0085267F">
        <w:rPr>
          <w:sz w:val="28"/>
          <w:szCs w:val="28"/>
        </w:rPr>
        <w:t>9</w:t>
      </w:r>
      <w:r>
        <w:rPr>
          <w:sz w:val="28"/>
          <w:szCs w:val="28"/>
        </w:rPr>
        <w:t xml:space="preserve"> делам постановления апелляционного суда отменены, судебные акты судов первой инстанции оставлены в силе (</w:t>
      </w:r>
      <w:r w:rsidR="0085267F">
        <w:rPr>
          <w:sz w:val="28"/>
          <w:szCs w:val="28"/>
        </w:rPr>
        <w:t>8,0%), по 3</w:t>
      </w:r>
      <w:r>
        <w:rPr>
          <w:sz w:val="28"/>
          <w:szCs w:val="28"/>
        </w:rPr>
        <w:t xml:space="preserve"> делам между сторонами заключено мировое соглашение в суде кассационной инстанции, поэтому производство по делам прекращено с отменой ранее принятых судебных актов (</w:t>
      </w:r>
      <w:r w:rsidR="0085267F">
        <w:rPr>
          <w:sz w:val="28"/>
          <w:szCs w:val="28"/>
        </w:rPr>
        <w:t>2,7</w:t>
      </w:r>
      <w:r>
        <w:rPr>
          <w:sz w:val="28"/>
          <w:szCs w:val="28"/>
        </w:rPr>
        <w:t xml:space="preserve"> %).</w:t>
      </w:r>
    </w:p>
    <w:p w:rsidR="0066521B" w:rsidRDefault="0066521B" w:rsidP="006652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первом полугодии 201</w:t>
      </w:r>
      <w:r w:rsidR="0085267F">
        <w:rPr>
          <w:sz w:val="28"/>
          <w:szCs w:val="28"/>
        </w:rPr>
        <w:t>9</w:t>
      </w:r>
      <w:r>
        <w:rPr>
          <w:sz w:val="28"/>
          <w:szCs w:val="28"/>
        </w:rPr>
        <w:t xml:space="preserve"> года Судебной коллегией по экономическим спорам Верховного Суда Российской Федерации отменено 5 дел (0,</w:t>
      </w:r>
      <w:r w:rsidR="0085267F">
        <w:rPr>
          <w:sz w:val="28"/>
          <w:szCs w:val="28"/>
        </w:rPr>
        <w:t>08</w:t>
      </w:r>
      <w:r>
        <w:rPr>
          <w:sz w:val="28"/>
          <w:szCs w:val="28"/>
        </w:rPr>
        <w:t>% от рассмотренных судом дел), за аналогичный период 201</w:t>
      </w:r>
      <w:r w:rsidR="0085267F">
        <w:rPr>
          <w:sz w:val="28"/>
          <w:szCs w:val="28"/>
        </w:rPr>
        <w:t>8</w:t>
      </w:r>
      <w:r>
        <w:rPr>
          <w:sz w:val="28"/>
          <w:szCs w:val="28"/>
        </w:rPr>
        <w:t xml:space="preserve"> года </w:t>
      </w:r>
      <w:r w:rsidR="0085267F">
        <w:rPr>
          <w:sz w:val="28"/>
          <w:szCs w:val="28"/>
        </w:rPr>
        <w:t>также отменено 5</w:t>
      </w:r>
      <w:r>
        <w:rPr>
          <w:sz w:val="28"/>
          <w:szCs w:val="28"/>
        </w:rPr>
        <w:t xml:space="preserve"> дел или 0,</w:t>
      </w:r>
      <w:r w:rsidR="0085267F">
        <w:rPr>
          <w:sz w:val="28"/>
          <w:szCs w:val="28"/>
        </w:rPr>
        <w:t>1</w:t>
      </w:r>
      <w:r>
        <w:rPr>
          <w:sz w:val="28"/>
          <w:szCs w:val="28"/>
        </w:rPr>
        <w:t>%.</w:t>
      </w:r>
    </w:p>
    <w:p w:rsidR="0066521B" w:rsidRDefault="0066521B" w:rsidP="0066521B">
      <w:pPr>
        <w:ind w:firstLine="540"/>
        <w:jc w:val="both"/>
        <w:rPr>
          <w:sz w:val="28"/>
          <w:szCs w:val="28"/>
        </w:rPr>
      </w:pPr>
    </w:p>
    <w:p w:rsidR="0066521B" w:rsidRDefault="0085267F" w:rsidP="0066521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09</w:t>
      </w:r>
      <w:r w:rsidR="0066521B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66521B">
        <w:rPr>
          <w:sz w:val="28"/>
          <w:szCs w:val="28"/>
        </w:rPr>
        <w:t>.201</w:t>
      </w:r>
      <w:r>
        <w:rPr>
          <w:sz w:val="28"/>
          <w:szCs w:val="28"/>
        </w:rPr>
        <w:t>9</w:t>
      </w:r>
    </w:p>
    <w:p w:rsidR="0066521B" w:rsidRDefault="0066521B" w:rsidP="0066521B">
      <w:pPr>
        <w:jc w:val="both"/>
        <w:rPr>
          <w:sz w:val="28"/>
          <w:szCs w:val="28"/>
        </w:rPr>
      </w:pPr>
    </w:p>
    <w:p w:rsidR="0066521B" w:rsidRDefault="0066521B" w:rsidP="0066521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анализа и обобщения</w:t>
      </w:r>
    </w:p>
    <w:p w:rsidR="0066521B" w:rsidRDefault="0066521B" w:rsidP="0066521B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судебной практики, законодательства и</w:t>
      </w:r>
    </w:p>
    <w:p w:rsidR="0066521B" w:rsidRPr="00FE6811" w:rsidRDefault="0066521B" w:rsidP="0066521B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статистики                                                                                        Н.Н. Коннова</w:t>
      </w:r>
    </w:p>
    <w:p w:rsidR="0066521B" w:rsidRDefault="0066521B" w:rsidP="0066521B"/>
    <w:sectPr w:rsidR="0066521B" w:rsidSect="006652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0C3" w:rsidRDefault="00D170C3" w:rsidP="009B37C1">
      <w:r>
        <w:separator/>
      </w:r>
    </w:p>
  </w:endnote>
  <w:endnote w:type="continuationSeparator" w:id="0">
    <w:p w:rsidR="00D170C3" w:rsidRDefault="00D170C3" w:rsidP="009B37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C3" w:rsidRDefault="00D170C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C3" w:rsidRDefault="00D170C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C3" w:rsidRDefault="00D170C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0C3" w:rsidRDefault="00D170C3" w:rsidP="009B37C1">
      <w:r>
        <w:separator/>
      </w:r>
    </w:p>
  </w:footnote>
  <w:footnote w:type="continuationSeparator" w:id="0">
    <w:p w:rsidR="00D170C3" w:rsidRDefault="00D170C3" w:rsidP="009B37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C3" w:rsidRDefault="00D170C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C3" w:rsidRDefault="00D170C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0C3" w:rsidRDefault="00D170C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7308"/>
    <w:rsid w:val="0000261B"/>
    <w:rsid w:val="000310AB"/>
    <w:rsid w:val="00080B84"/>
    <w:rsid w:val="000D2046"/>
    <w:rsid w:val="001F7308"/>
    <w:rsid w:val="005E7492"/>
    <w:rsid w:val="006346E1"/>
    <w:rsid w:val="006416F9"/>
    <w:rsid w:val="0066521B"/>
    <w:rsid w:val="00676B3F"/>
    <w:rsid w:val="007A0D75"/>
    <w:rsid w:val="007F7051"/>
    <w:rsid w:val="0085267F"/>
    <w:rsid w:val="008A5563"/>
    <w:rsid w:val="008F4251"/>
    <w:rsid w:val="00961C52"/>
    <w:rsid w:val="009B37C1"/>
    <w:rsid w:val="00A419E8"/>
    <w:rsid w:val="00B20571"/>
    <w:rsid w:val="00B61AFE"/>
    <w:rsid w:val="00B8195F"/>
    <w:rsid w:val="00D170C3"/>
    <w:rsid w:val="00D348A7"/>
    <w:rsid w:val="00E44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37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37C1"/>
  </w:style>
  <w:style w:type="paragraph" w:styleId="a5">
    <w:name w:val="footer"/>
    <w:basedOn w:val="a"/>
    <w:link w:val="a6"/>
    <w:uiPriority w:val="99"/>
    <w:semiHidden/>
    <w:unhideWhenUsed/>
    <w:rsid w:val="009B37C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37C1"/>
  </w:style>
  <w:style w:type="paragraph" w:styleId="a7">
    <w:name w:val="Balloon Text"/>
    <w:basedOn w:val="a"/>
    <w:link w:val="a8"/>
    <w:uiPriority w:val="99"/>
    <w:semiHidden/>
    <w:unhideWhenUsed/>
    <w:rsid w:val="006652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52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01ap-fs01\&#1054;&#1073;&#1084;&#1077;&#1085;&#1085;&#1080;&#1082;\&#1050;&#1080;&#1089;&#1077;&#1083;&#1077;&#1074;%20&#1048;\dll\&#1056;&#1080;&#108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25"/>
      <c:hPercent val="50"/>
      <c:perspective val="0"/>
    </c:view3D>
    <c:plotArea>
      <c:layout>
        <c:manualLayout>
          <c:layoutTarget val="inner"/>
          <c:xMode val="edge"/>
          <c:yMode val="edge"/>
          <c:x val="0.13328414995507121"/>
          <c:y val="0.18884689490349926"/>
          <c:w val="0.69636363636363663"/>
          <c:h val="0.63050847457627335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Россмотрено дел</c:v>
                </c:pt>
              </c:strCache>
            </c:strRef>
          </c:tx>
          <c:spPr>
            <a:solidFill>
              <a:srgbClr val="9999FF"/>
            </a:solidFill>
            <a:ln w="25388">
              <a:noFill/>
            </a:ln>
          </c:spPr>
          <c:explosion val="16"/>
          <c:dPt>
            <c:idx val="0"/>
            <c:explosion val="3"/>
          </c:dPt>
          <c:dPt>
            <c:idx val="1"/>
            <c:explosion val="32"/>
            <c:spPr>
              <a:solidFill>
                <a:srgbClr val="993366"/>
              </a:solidFill>
              <a:ln w="25388">
                <a:noFill/>
              </a:ln>
            </c:spPr>
          </c:dPt>
          <c:dPt>
            <c:idx val="2"/>
            <c:explosion val="35"/>
            <c:spPr>
              <a:solidFill>
                <a:srgbClr val="FF6600"/>
              </a:solidFill>
              <a:ln w="25388">
                <a:noFill/>
              </a:ln>
            </c:spPr>
          </c:dPt>
          <c:dPt>
            <c:idx val="3"/>
            <c:spPr>
              <a:solidFill>
                <a:srgbClr val="0000FF"/>
              </a:solidFill>
              <a:ln w="25388">
                <a:noFill/>
              </a:ln>
            </c:spPr>
          </c:dPt>
          <c:dPt>
            <c:idx val="4"/>
            <c:explosion val="4"/>
            <c:spPr>
              <a:solidFill>
                <a:srgbClr val="660066"/>
              </a:solidFill>
              <a:ln w="25388">
                <a:noFill/>
              </a:ln>
            </c:spPr>
          </c:dPt>
          <c:dLbls>
            <c:dLbl>
              <c:idx val="0"/>
              <c:layout>
                <c:manualLayout>
                  <c:x val="3.7697327054250093E-2"/>
                  <c:y val="-8.6372758316684173E-2"/>
                </c:manualLayout>
              </c:layout>
              <c:dLblPos val="bestFit"/>
              <c:showCatName val="1"/>
              <c:showPercent val="1"/>
            </c:dLbl>
            <c:dLbl>
              <c:idx val="1"/>
              <c:layout>
                <c:manualLayout>
                  <c:x val="5.3603731408432449E-2"/>
                  <c:y val="-9.5398912882871723E-2"/>
                </c:manualLayout>
              </c:layout>
              <c:dLblPos val="bestFit"/>
              <c:showCatName val="1"/>
              <c:showPercent val="1"/>
            </c:dLbl>
            <c:dLbl>
              <c:idx val="2"/>
              <c:layout>
                <c:manualLayout>
                  <c:x val="1.8123707671884526E-2"/>
                  <c:y val="6.6195185482395905E-2"/>
                </c:manualLayout>
              </c:layout>
              <c:dLblPos val="bestFit"/>
              <c:showCatName val="1"/>
              <c:showPercent val="1"/>
            </c:dLbl>
            <c:dLbl>
              <c:idx val="3"/>
              <c:layout>
                <c:manualLayout>
                  <c:x val="-3.632452597245335E-2"/>
                  <c:y val="2.375552848523485E-2"/>
                </c:manualLayout>
              </c:layout>
              <c:dLblPos val="bestFit"/>
              <c:showCatName val="1"/>
              <c:showPercent val="1"/>
            </c:dLbl>
            <c:dLbl>
              <c:idx val="4"/>
              <c:layout>
                <c:manualLayout>
                  <c:x val="-3.8231232771260809E-2"/>
                  <c:y val="-5.0927917590786423E-2"/>
                </c:manualLayout>
              </c:layout>
              <c:dLblPos val="bestFit"/>
              <c:showCatName val="1"/>
              <c:showPercent val="1"/>
            </c:dLbl>
            <c:numFmt formatCode="0%" sourceLinked="0"/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sz="800" b="1" i="1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dLblPos val="outEnd"/>
            <c:showCatName val="1"/>
            <c:showPercent val="1"/>
            <c:showLeaderLines val="1"/>
          </c:dLbls>
          <c:cat>
            <c:strRef>
              <c:f>Sheet1!$B$1:$F$1</c:f>
              <c:strCache>
                <c:ptCount val="5"/>
                <c:pt idx="0">
                  <c:v>АС Владимирской области</c:v>
                </c:pt>
                <c:pt idx="1">
                  <c:v>АС Республики Марий Эл</c:v>
                </c:pt>
                <c:pt idx="2">
                  <c:v>АС Республики Мордовия</c:v>
                </c:pt>
                <c:pt idx="3">
                  <c:v>АС Нижегородской области</c:v>
                </c:pt>
                <c:pt idx="4">
                  <c:v>АС Чувашской Республики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843</c:v>
                </c:pt>
                <c:pt idx="1">
                  <c:v>359</c:v>
                </c:pt>
                <c:pt idx="2">
                  <c:v>423</c:v>
                </c:pt>
                <c:pt idx="3">
                  <c:v>3351</c:v>
                </c:pt>
                <c:pt idx="4">
                  <c:v>958</c:v>
                </c:pt>
              </c:numCache>
            </c:numRef>
          </c:val>
        </c:ser>
        <c:dLbls>
          <c:showCatName val="1"/>
          <c:showPercent val="1"/>
        </c:dLbls>
      </c:pie3DChart>
      <c:spPr>
        <a:noFill/>
        <a:ln w="25388">
          <a:noFill/>
        </a:ln>
      </c:spPr>
    </c:plotArea>
    <c:plotVisOnly val="1"/>
    <c:dispBlanksAs val="zero"/>
  </c:chart>
  <c:spPr>
    <a:noFill/>
    <a:ln>
      <a:noFill/>
    </a:ln>
  </c:spPr>
  <c:txPr>
    <a:bodyPr/>
    <a:lstStyle/>
    <a:p>
      <a:pPr>
        <a:defRPr sz="1025" b="0" i="1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7.5547530357556264E-2"/>
          <c:y val="3.2348984608741881E-2"/>
          <c:w val="0.9319212913273146"/>
          <c:h val="0.59260086192674788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1 полугодие 2017 года</c:v>
                </c:pt>
              </c:strCache>
            </c:strRef>
          </c:tx>
          <c:spPr>
            <a:solidFill>
              <a:srgbClr val="0000FF"/>
            </a:solidFill>
            <a:ln w="12676">
              <a:solidFill>
                <a:srgbClr val="000000"/>
              </a:solidFill>
              <a:prstDash val="solid"/>
            </a:ln>
          </c:spPr>
          <c:invertIfNegative val="1"/>
          <c:cat>
            <c:strRef>
              <c:f>Sheet1!$B$1:$G$1</c:f>
              <c:strCache>
                <c:ptCount val="6"/>
                <c:pt idx="0">
                  <c:v>АС Владимирской области</c:v>
                </c:pt>
                <c:pt idx="1">
                  <c:v>АС Республики Марий Эл</c:v>
                </c:pt>
                <c:pt idx="2">
                  <c:v>АС Республики Мордовая</c:v>
                </c:pt>
                <c:pt idx="3">
                  <c:v>АС Нижегородской области</c:v>
                </c:pt>
                <c:pt idx="4">
                  <c:v>АС Чувашской Республики - Чувашии</c:v>
                </c:pt>
                <c:pt idx="5">
                  <c:v>Всего по суду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613</c:v>
                </c:pt>
                <c:pt idx="1">
                  <c:v>377</c:v>
                </c:pt>
                <c:pt idx="2">
                  <c:v>424</c:v>
                </c:pt>
                <c:pt idx="3">
                  <c:v>2807</c:v>
                </c:pt>
                <c:pt idx="4">
                  <c:v>945</c:v>
                </c:pt>
                <c:pt idx="5">
                  <c:v>5166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1 полугодие 2018 года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 w="12676">
              <a:solidFill>
                <a:srgbClr val="000000"/>
              </a:solidFill>
              <a:prstDash val="solid"/>
            </a:ln>
          </c:spPr>
          <c:cat>
            <c:strRef>
              <c:f>Sheet1!$B$1:$G$1</c:f>
              <c:strCache>
                <c:ptCount val="6"/>
                <c:pt idx="0">
                  <c:v>АС Владимирской области</c:v>
                </c:pt>
                <c:pt idx="1">
                  <c:v>АС Республики Марий Эл</c:v>
                </c:pt>
                <c:pt idx="2">
                  <c:v>АС Республики Мордовая</c:v>
                </c:pt>
                <c:pt idx="3">
                  <c:v>АС Нижегородской области</c:v>
                </c:pt>
                <c:pt idx="4">
                  <c:v>АС Чувашской Республики - Чувашии</c:v>
                </c:pt>
                <c:pt idx="5">
                  <c:v>Всего по суду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747</c:v>
                </c:pt>
                <c:pt idx="1">
                  <c:v>291</c:v>
                </c:pt>
                <c:pt idx="2">
                  <c:v>387</c:v>
                </c:pt>
                <c:pt idx="3">
                  <c:v>2748</c:v>
                </c:pt>
                <c:pt idx="4">
                  <c:v>1023</c:v>
                </c:pt>
                <c:pt idx="5">
                  <c:v>5196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1 полугодие 2019 года</c:v>
                </c:pt>
              </c:strCache>
            </c:strRef>
          </c:tx>
          <c:spPr>
            <a:solidFill>
              <a:srgbClr val="000080"/>
            </a:solidFill>
            <a:ln w="12676">
              <a:solidFill>
                <a:srgbClr val="000000"/>
              </a:solidFill>
              <a:prstDash val="solid"/>
            </a:ln>
          </c:spPr>
          <c:cat>
            <c:strRef>
              <c:f>Sheet1!$B$1:$G$1</c:f>
              <c:strCache>
                <c:ptCount val="6"/>
                <c:pt idx="0">
                  <c:v>АС Владимирской области</c:v>
                </c:pt>
                <c:pt idx="1">
                  <c:v>АС Республики Марий Эл</c:v>
                </c:pt>
                <c:pt idx="2">
                  <c:v>АС Республики Мордовая</c:v>
                </c:pt>
                <c:pt idx="3">
                  <c:v>АС Нижегородской области</c:v>
                </c:pt>
                <c:pt idx="4">
                  <c:v>АС Чувашской Республики - Чувашии</c:v>
                </c:pt>
                <c:pt idx="5">
                  <c:v>Всего по суду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843</c:v>
                </c:pt>
                <c:pt idx="1">
                  <c:v>359</c:v>
                </c:pt>
                <c:pt idx="2">
                  <c:v>423</c:v>
                </c:pt>
                <c:pt idx="3">
                  <c:v>3351</c:v>
                </c:pt>
                <c:pt idx="4">
                  <c:v>958</c:v>
                </c:pt>
                <c:pt idx="5">
                  <c:v>5934</c:v>
                </c:pt>
              </c:numCache>
            </c:numRef>
          </c:val>
        </c:ser>
        <c:gapWidth val="100"/>
        <c:axId val="134669824"/>
        <c:axId val="134671360"/>
      </c:barChart>
      <c:catAx>
        <c:axId val="134669824"/>
        <c:scaling>
          <c:orientation val="minMax"/>
        </c:scaling>
        <c:axPos val="b"/>
        <c:numFmt formatCode="General" sourceLinked="1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798" b="1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671360"/>
        <c:crosses val="autoZero"/>
        <c:auto val="1"/>
        <c:lblAlgn val="ctr"/>
        <c:lblOffset val="100"/>
        <c:tickLblSkip val="1"/>
        <c:tickMarkSkip val="1"/>
      </c:catAx>
      <c:valAx>
        <c:axId val="134671360"/>
        <c:scaling>
          <c:orientation val="minMax"/>
        </c:scaling>
        <c:axPos val="l"/>
        <c:majorGridlines>
          <c:spPr>
            <a:ln w="316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8" b="1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34669824"/>
        <c:crosses val="autoZero"/>
        <c:crossBetween val="between"/>
      </c:valAx>
      <c:spPr>
        <a:gradFill rotWithShape="0">
          <a:gsLst>
            <a:gs pos="0">
              <a:srgbClr val="CCFFFF"/>
            </a:gs>
            <a:gs pos="100000">
              <a:srgbClr val="CCFFFF">
                <a:gamma/>
                <a:shade val="46275"/>
                <a:invGamma/>
              </a:srgbClr>
            </a:gs>
          </a:gsLst>
          <a:lin ang="5400000" scaled="1"/>
        </a:gra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7.1895424836601829E-2"/>
          <c:y val="0.91666666666666652"/>
          <c:w val="0.83174707752626864"/>
          <c:h val="8.5585367446147934E-2"/>
        </c:manualLayout>
      </c:layout>
      <c:spPr>
        <a:noFill/>
        <a:ln w="25352">
          <a:noFill/>
        </a:ln>
      </c:spPr>
      <c:txPr>
        <a:bodyPr/>
        <a:lstStyle/>
        <a:p>
          <a:pPr>
            <a:defRPr sz="1098" b="1" i="1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747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400" b="1" i="0" baseline="0"/>
              <a:t>Основания для изменения(отмены) судебных актов</a:t>
            </a:r>
            <a:endParaRPr lang="ru-RU" sz="1400"/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Pt>
            <c:idx val="0"/>
            <c:spPr>
              <a:solidFill>
                <a:srgbClr val="3366FF"/>
              </a:solidFill>
            </c:spPr>
          </c:dPt>
          <c:dPt>
            <c:idx val="4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6.6553324847674733E-2"/>
                  <c:y val="7.3479276591826556E-2"/>
                </c:manualLayout>
              </c:layout>
              <c:tx>
                <c:rich>
                  <a:bodyPr/>
                  <a:lstStyle/>
                  <a:p>
                    <a:r>
                      <a:rPr lang="ru-RU" sz="1600" b="1" i="0" u="none" strike="noStrike" baseline="0"/>
                      <a:t>13,3 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1"/>
              <c:layout>
                <c:manualLayout>
                  <c:x val="-0.13886535089940913"/>
                  <c:y val="2.2076116647700289E-2"/>
                </c:manualLayout>
              </c:layout>
              <c:tx>
                <c:rich>
                  <a:bodyPr/>
                  <a:lstStyle/>
                  <a:p>
                    <a:r>
                      <a:rPr lang="ru-RU" sz="1600" b="1" i="0" u="none" strike="noStrike" baseline="0"/>
                      <a:t>14,7 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2"/>
              <c:layout>
                <c:manualLayout>
                  <c:x val="-0.12272990933199128"/>
                  <c:y val="-0.14295526890121918"/>
                </c:manualLayout>
              </c:layout>
              <c:tx>
                <c:rich>
                  <a:bodyPr/>
                  <a:lstStyle/>
                  <a:p>
                    <a:r>
                      <a:rPr lang="ru-RU" sz="1600" b="1" i="0" u="none" strike="noStrike" baseline="0"/>
                      <a:t>16,6 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3"/>
              <c:layout>
                <c:manualLayout>
                  <c:x val="0.11441848457467405"/>
                  <c:y val="-0.16781745823091759"/>
                </c:manualLayout>
              </c:layout>
              <c:tx>
                <c:rich>
                  <a:bodyPr/>
                  <a:lstStyle/>
                  <a:p>
                    <a:r>
                      <a:rPr lang="ru-RU" sz="1600" b="1" i="0" u="none" strike="noStrike" baseline="0"/>
                      <a:t>22,8 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dLbl>
              <c:idx val="4"/>
              <c:layout>
                <c:manualLayout>
                  <c:x val="0.11677300972364978"/>
                  <c:y val="4.8134342473761263E-2"/>
                </c:manualLayout>
              </c:layout>
              <c:tx>
                <c:rich>
                  <a:bodyPr/>
                  <a:lstStyle/>
                  <a:p>
                    <a:r>
                      <a:rPr lang="ru-RU" sz="1600" b="1" i="0" u="none" strike="noStrike" baseline="0"/>
                      <a:t>32,7 </a:t>
                    </a:r>
                    <a:r>
                      <a:rPr lang="en-US"/>
                      <a:t>%</a:t>
                    </a:r>
                  </a:p>
                </c:rich>
              </c:tx>
              <c:showPercent val="1"/>
            </c:dLbl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Лист1!$A$70:$A$74</c:f>
              <c:strCache>
                <c:ptCount val="5"/>
                <c:pt idx="0">
                  <c:v>Нарушение норм процессуального права</c:v>
                </c:pt>
                <c:pt idx="1">
                  <c:v>Нарушение норм материального права</c:v>
                </c:pt>
                <c:pt idx="2">
                  <c:v>Неполное выяснение или недоказанность обстоятельств имеющих значение для дела</c:v>
                </c:pt>
                <c:pt idx="3">
                  <c:v>Несоответствие выводов, изложенных в решении, обстоятельствам дела </c:v>
                </c:pt>
                <c:pt idx="4">
                  <c:v>Отказ от иска/мировое соглашение</c:v>
                </c:pt>
              </c:strCache>
            </c:strRef>
          </c:cat>
          <c:val>
            <c:numRef>
              <c:f>Лист1!$B$70:$B$74</c:f>
              <c:numCache>
                <c:formatCode>General</c:formatCode>
                <c:ptCount val="5"/>
                <c:pt idx="0">
                  <c:v>80</c:v>
                </c:pt>
                <c:pt idx="1">
                  <c:v>88</c:v>
                </c:pt>
                <c:pt idx="2">
                  <c:v>100</c:v>
                </c:pt>
                <c:pt idx="3">
                  <c:v>137</c:v>
                </c:pt>
                <c:pt idx="4">
                  <c:v>165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/>
    </c:legend>
    <c:plotVisOnly val="1"/>
  </c:chart>
  <c:spPr>
    <a:gradFill>
      <a:gsLst>
        <a:gs pos="0">
          <a:srgbClr val="66FF99"/>
        </a:gs>
        <a:gs pos="39999">
          <a:srgbClr val="85C2FF"/>
        </a:gs>
        <a:gs pos="70000">
          <a:srgbClr val="C4D6EB"/>
        </a:gs>
        <a:gs pos="100000">
          <a:srgbClr val="FFEBFA"/>
        </a:gs>
      </a:gsLst>
      <a:lin ang="5400000" scaled="0"/>
    </a:gra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Киселев_ИА</dc:creator>
  <cp:lastModifiedBy>Коннова_НН</cp:lastModifiedBy>
  <cp:revision>6</cp:revision>
  <dcterms:created xsi:type="dcterms:W3CDTF">2019-08-16T06:33:00Z</dcterms:created>
  <dcterms:modified xsi:type="dcterms:W3CDTF">2019-09-24T09:44:00Z</dcterms:modified>
</cp:coreProperties>
</file>